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AB51F7" w:rsidRDefault="00C4385C" w:rsidP="00752E1C">
      <w:pPr>
        <w:tabs>
          <w:tab w:val="left" w:pos="2023"/>
        </w:tabs>
        <w:spacing w:line="276" w:lineRule="auto"/>
        <w:rPr>
          <w:rFonts w:ascii="Calibri" w:hAnsi="Calibri" w:cs="Calibri"/>
          <w:b/>
          <w:bCs/>
          <w:sz w:val="20"/>
          <w:szCs w:val="20"/>
        </w:rPr>
      </w:pPr>
    </w:p>
    <w:p w14:paraId="64A8A0A1" w14:textId="77777777" w:rsidR="006A0C65" w:rsidRDefault="006A0C65" w:rsidP="00E0255D">
      <w:pPr>
        <w:jc w:val="center"/>
        <w:rPr>
          <w:rFonts w:ascii="Calibri" w:hAnsi="Calibri" w:cs="Calibri"/>
          <w:b/>
          <w:sz w:val="28"/>
          <w:szCs w:val="28"/>
        </w:rPr>
      </w:pPr>
    </w:p>
    <w:p w14:paraId="65FC73F6" w14:textId="77777777" w:rsidR="006A0C65" w:rsidRPr="006855F5" w:rsidRDefault="006A0C65" w:rsidP="006A0C65">
      <w:pPr>
        <w:jc w:val="right"/>
        <w:rPr>
          <w:b/>
          <w:sz w:val="22"/>
          <w:szCs w:val="22"/>
        </w:rPr>
      </w:pPr>
      <w:r w:rsidRPr="006855F5">
        <w:rPr>
          <w:b/>
          <w:bCs/>
          <w:sz w:val="22"/>
          <w:szCs w:val="22"/>
        </w:rPr>
        <w:t>Anexa nr. 2</w:t>
      </w:r>
    </w:p>
    <w:p w14:paraId="20F99A4E" w14:textId="77777777" w:rsidR="006A0C65" w:rsidRPr="006855F5" w:rsidRDefault="006A0C65" w:rsidP="006A0C65">
      <w:pPr>
        <w:jc w:val="center"/>
        <w:rPr>
          <w:b/>
          <w:sz w:val="22"/>
          <w:szCs w:val="22"/>
        </w:rPr>
      </w:pPr>
      <w:r w:rsidRPr="006855F5">
        <w:rPr>
          <w:b/>
          <w:sz w:val="22"/>
          <w:szCs w:val="22"/>
        </w:rPr>
        <w:t>FIŞA DISCIPLINEI</w:t>
      </w:r>
    </w:p>
    <w:p w14:paraId="22A1786E" w14:textId="77777777" w:rsidR="006A0C65" w:rsidRPr="006855F5" w:rsidRDefault="006A0C65" w:rsidP="006A0C65">
      <w:pPr>
        <w:jc w:val="center"/>
        <w:rPr>
          <w:b/>
          <w:sz w:val="22"/>
          <w:szCs w:val="22"/>
        </w:rPr>
      </w:pPr>
    </w:p>
    <w:p w14:paraId="2795E27D" w14:textId="77777777" w:rsidR="006A0C65" w:rsidRPr="006855F5" w:rsidRDefault="006A0C65" w:rsidP="006A0C65">
      <w:pPr>
        <w:pStyle w:val="ListParagraph"/>
        <w:numPr>
          <w:ilvl w:val="0"/>
          <w:numId w:val="26"/>
        </w:numPr>
        <w:spacing w:line="276" w:lineRule="auto"/>
        <w:ind w:left="714" w:hanging="357"/>
        <w:rPr>
          <w:b/>
        </w:rPr>
      </w:pPr>
      <w:r w:rsidRPr="006855F5">
        <w:rPr>
          <w:b/>
        </w:rPr>
        <w:t>Date despre program</w:t>
      </w:r>
    </w:p>
    <w:tbl>
      <w:tblPr>
        <w:tblW w:w="524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6242"/>
      </w:tblGrid>
      <w:tr w:rsidR="006A0C65" w:rsidRPr="006855F5" w14:paraId="67D6B9FC" w14:textId="77777777" w:rsidTr="00876770">
        <w:tc>
          <w:tcPr>
            <w:tcW w:w="1817" w:type="pct"/>
            <w:vAlign w:val="center"/>
          </w:tcPr>
          <w:p w14:paraId="3C1E96AC" w14:textId="77777777" w:rsidR="006A0C65" w:rsidRPr="006855F5" w:rsidRDefault="006A0C65" w:rsidP="006A0C65">
            <w:pPr>
              <w:pStyle w:val="NoSpacing"/>
              <w:numPr>
                <w:ilvl w:val="1"/>
                <w:numId w:val="27"/>
              </w:numPr>
              <w:spacing w:line="276" w:lineRule="auto"/>
              <w:rPr>
                <w:rFonts w:ascii="Times New Roman" w:hAnsi="Times New Roman"/>
                <w:lang w:val="ro-RO"/>
              </w:rPr>
            </w:pPr>
            <w:r w:rsidRPr="006855F5">
              <w:rPr>
                <w:rFonts w:ascii="Times New Roman" w:hAnsi="Times New Roman"/>
                <w:lang w:val="ro-RO"/>
              </w:rPr>
              <w:t>Instituţia de învăţământ superior</w:t>
            </w:r>
          </w:p>
        </w:tc>
        <w:tc>
          <w:tcPr>
            <w:tcW w:w="3183" w:type="pct"/>
            <w:vAlign w:val="center"/>
          </w:tcPr>
          <w:p w14:paraId="7C872656"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Universitatea de Vest din Timișoara</w:t>
            </w:r>
          </w:p>
        </w:tc>
      </w:tr>
      <w:tr w:rsidR="006A0C65" w:rsidRPr="006855F5" w14:paraId="1737E3D6" w14:textId="77777777" w:rsidTr="00876770">
        <w:tc>
          <w:tcPr>
            <w:tcW w:w="1817" w:type="pct"/>
            <w:vAlign w:val="center"/>
          </w:tcPr>
          <w:p w14:paraId="33A9E56B"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 xml:space="preserve">1.2 Facultatea </w:t>
            </w:r>
          </w:p>
        </w:tc>
        <w:tc>
          <w:tcPr>
            <w:tcW w:w="3183" w:type="pct"/>
            <w:vAlign w:val="center"/>
          </w:tcPr>
          <w:p w14:paraId="17D310CA"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 xml:space="preserve">Facultatea de Sociologie și </w:t>
            </w:r>
            <w:r>
              <w:rPr>
                <w:rFonts w:ascii="Times New Roman" w:hAnsi="Times New Roman"/>
                <w:lang w:val="ro-RO"/>
              </w:rPr>
              <w:t>Asistență Socială</w:t>
            </w:r>
          </w:p>
        </w:tc>
      </w:tr>
      <w:tr w:rsidR="006A0C65" w:rsidRPr="006855F5" w14:paraId="5FD4D0E4" w14:textId="77777777" w:rsidTr="00876770">
        <w:tc>
          <w:tcPr>
            <w:tcW w:w="1817" w:type="pct"/>
            <w:vAlign w:val="center"/>
          </w:tcPr>
          <w:p w14:paraId="562C4309"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1.3 Departamentul</w:t>
            </w:r>
          </w:p>
        </w:tc>
        <w:tc>
          <w:tcPr>
            <w:tcW w:w="3183" w:type="pct"/>
            <w:vAlign w:val="center"/>
          </w:tcPr>
          <w:p w14:paraId="7B14963E"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Asistență Socială</w:t>
            </w:r>
          </w:p>
        </w:tc>
      </w:tr>
      <w:tr w:rsidR="006A0C65" w:rsidRPr="006855F5" w14:paraId="02F29D57" w14:textId="77777777" w:rsidTr="00876770">
        <w:tc>
          <w:tcPr>
            <w:tcW w:w="1817" w:type="pct"/>
            <w:vAlign w:val="center"/>
          </w:tcPr>
          <w:p w14:paraId="025EAB26"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1.4 Domeniul de studii</w:t>
            </w:r>
          </w:p>
        </w:tc>
        <w:tc>
          <w:tcPr>
            <w:tcW w:w="3183" w:type="pct"/>
            <w:vAlign w:val="center"/>
          </w:tcPr>
          <w:p w14:paraId="04D88F00"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Asistență Socială</w:t>
            </w:r>
          </w:p>
        </w:tc>
      </w:tr>
      <w:tr w:rsidR="006A0C65" w:rsidRPr="006855F5" w14:paraId="03D1D976" w14:textId="77777777" w:rsidTr="00876770">
        <w:tc>
          <w:tcPr>
            <w:tcW w:w="1817" w:type="pct"/>
            <w:vAlign w:val="center"/>
          </w:tcPr>
          <w:p w14:paraId="308ACEC4"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1.5 Ciclul de studii</w:t>
            </w:r>
          </w:p>
        </w:tc>
        <w:tc>
          <w:tcPr>
            <w:tcW w:w="3183" w:type="pct"/>
            <w:vAlign w:val="center"/>
          </w:tcPr>
          <w:p w14:paraId="582AFA51"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Licență</w:t>
            </w:r>
          </w:p>
        </w:tc>
      </w:tr>
      <w:tr w:rsidR="006A0C65" w:rsidRPr="006855F5" w14:paraId="18CA0382" w14:textId="77777777" w:rsidTr="00876770">
        <w:tc>
          <w:tcPr>
            <w:tcW w:w="1817" w:type="pct"/>
            <w:vAlign w:val="center"/>
          </w:tcPr>
          <w:p w14:paraId="249023CA"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1.6 Programul de studii / Calificarea</w:t>
            </w:r>
          </w:p>
        </w:tc>
        <w:tc>
          <w:tcPr>
            <w:tcW w:w="3183" w:type="pct"/>
            <w:vAlign w:val="center"/>
          </w:tcPr>
          <w:p w14:paraId="48B9BE65" w14:textId="32F2B1EA"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Cu frecvență / licențiat în asistență socială/26501 – asistent social, 263502 –consilier în domeniul adicțiilor, 263503 – ofițer control doping, 26350</w:t>
            </w:r>
            <w:r w:rsidR="007E396F">
              <w:rPr>
                <w:rFonts w:ascii="Times New Roman" w:hAnsi="Times New Roman"/>
                <w:lang w:val="ro-RO"/>
              </w:rPr>
              <w:t>5 – asistent social cu competenț</w:t>
            </w:r>
            <w:r w:rsidRPr="006855F5">
              <w:rPr>
                <w:rFonts w:ascii="Times New Roman" w:hAnsi="Times New Roman"/>
                <w:lang w:val="ro-RO"/>
              </w:rPr>
              <w:t>ă în sănătatea mintală, 263507  - specialist în angajarea asistată, 263509 – asistent pentru îngrijirea persoanelor vârstnice, 263510 – cercetător în asistență socială, 263511 – asistent de cercetare în asistență socială, 263512 – inspector social.</w:t>
            </w:r>
          </w:p>
        </w:tc>
      </w:tr>
    </w:tbl>
    <w:p w14:paraId="18F54B66" w14:textId="77777777" w:rsidR="006A0C65" w:rsidRPr="006855F5" w:rsidRDefault="006A0C65" w:rsidP="006A0C65">
      <w:pPr>
        <w:rPr>
          <w:sz w:val="22"/>
          <w:szCs w:val="22"/>
        </w:rPr>
      </w:pPr>
    </w:p>
    <w:p w14:paraId="155A523D" w14:textId="77777777" w:rsidR="006A0C65" w:rsidRPr="006855F5" w:rsidRDefault="006A0C65" w:rsidP="006A0C65">
      <w:pPr>
        <w:pStyle w:val="ListParagraph"/>
        <w:numPr>
          <w:ilvl w:val="0"/>
          <w:numId w:val="26"/>
        </w:numPr>
        <w:spacing w:line="276" w:lineRule="auto"/>
        <w:ind w:left="714" w:hanging="357"/>
        <w:rPr>
          <w:b/>
        </w:rPr>
      </w:pPr>
      <w:r w:rsidRPr="006855F5">
        <w:rPr>
          <w:b/>
        </w:rPr>
        <w:t>Date despre disciplină</w:t>
      </w:r>
    </w:p>
    <w:tbl>
      <w:tblPr>
        <w:tblW w:w="983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399"/>
        <w:gridCol w:w="630"/>
        <w:gridCol w:w="1980"/>
        <w:gridCol w:w="450"/>
        <w:gridCol w:w="2250"/>
        <w:gridCol w:w="720"/>
      </w:tblGrid>
      <w:tr w:rsidR="006A0C65" w:rsidRPr="006855F5" w14:paraId="17DD92B3" w14:textId="77777777" w:rsidTr="00876770">
        <w:tc>
          <w:tcPr>
            <w:tcW w:w="3809" w:type="dxa"/>
            <w:gridSpan w:val="3"/>
          </w:tcPr>
          <w:p w14:paraId="45119AE4"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2.1 Denumire disciplina</w:t>
            </w:r>
          </w:p>
        </w:tc>
        <w:tc>
          <w:tcPr>
            <w:tcW w:w="6030" w:type="dxa"/>
            <w:gridSpan w:val="5"/>
            <w:vAlign w:val="center"/>
          </w:tcPr>
          <w:p w14:paraId="4F700787" w14:textId="77777777" w:rsidR="006A0C65" w:rsidRPr="006855F5" w:rsidRDefault="006A0C65" w:rsidP="00717502">
            <w:pPr>
              <w:pStyle w:val="NoSpacing"/>
              <w:spacing w:line="276" w:lineRule="auto"/>
              <w:rPr>
                <w:rFonts w:ascii="Times New Roman" w:hAnsi="Times New Roman"/>
                <w:lang w:val="ro-RO"/>
              </w:rPr>
            </w:pPr>
            <w:proofErr w:type="spellStart"/>
            <w:r w:rsidRPr="006855F5">
              <w:rPr>
                <w:rFonts w:ascii="Times New Roman" w:hAnsi="Times New Roman"/>
                <w:lang w:val="fr-FR"/>
              </w:rPr>
              <w:t>Psihologie</w:t>
            </w:r>
            <w:proofErr w:type="spellEnd"/>
            <w:r w:rsidRPr="006855F5">
              <w:rPr>
                <w:rFonts w:ascii="Times New Roman" w:hAnsi="Times New Roman"/>
                <w:lang w:val="fr-FR"/>
              </w:rPr>
              <w:t xml:space="preserve"> </w:t>
            </w:r>
            <w:proofErr w:type="spellStart"/>
            <w:r w:rsidRPr="006855F5">
              <w:rPr>
                <w:rFonts w:ascii="Times New Roman" w:hAnsi="Times New Roman"/>
                <w:lang w:val="fr-FR"/>
              </w:rPr>
              <w:t>socială</w:t>
            </w:r>
            <w:proofErr w:type="spellEnd"/>
            <w:r w:rsidRPr="006855F5">
              <w:rPr>
                <w:rFonts w:ascii="Times New Roman" w:hAnsi="Times New Roman"/>
                <w:lang w:val="fr-FR"/>
              </w:rPr>
              <w:t xml:space="preserve"> </w:t>
            </w:r>
          </w:p>
        </w:tc>
      </w:tr>
      <w:tr w:rsidR="006A0C65" w:rsidRPr="006855F5" w14:paraId="0D38C755" w14:textId="77777777" w:rsidTr="00876770">
        <w:tc>
          <w:tcPr>
            <w:tcW w:w="3809" w:type="dxa"/>
            <w:gridSpan w:val="3"/>
          </w:tcPr>
          <w:p w14:paraId="2A518989"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2.2 Titular activităţi de curs</w:t>
            </w:r>
          </w:p>
        </w:tc>
        <w:tc>
          <w:tcPr>
            <w:tcW w:w="6030" w:type="dxa"/>
            <w:gridSpan w:val="5"/>
          </w:tcPr>
          <w:p w14:paraId="15162291" w14:textId="77777777" w:rsidR="006A0C65" w:rsidRPr="006855F5" w:rsidRDefault="006A0C65" w:rsidP="00717502">
            <w:pPr>
              <w:pStyle w:val="NoSpacing"/>
              <w:spacing w:line="276" w:lineRule="auto"/>
              <w:rPr>
                <w:rFonts w:ascii="Times New Roman" w:hAnsi="Times New Roman"/>
                <w:lang w:val="ro-RO"/>
              </w:rPr>
            </w:pPr>
            <w:r>
              <w:rPr>
                <w:rFonts w:ascii="Times New Roman" w:hAnsi="Times New Roman"/>
                <w:lang w:val="ro-RO"/>
              </w:rPr>
              <w:t>Lect.dr. Andreea-Georgiana Bogdan</w:t>
            </w:r>
          </w:p>
        </w:tc>
      </w:tr>
      <w:tr w:rsidR="006A0C65" w:rsidRPr="006855F5" w14:paraId="1C852A22" w14:textId="77777777" w:rsidTr="00876770">
        <w:tc>
          <w:tcPr>
            <w:tcW w:w="3809" w:type="dxa"/>
            <w:gridSpan w:val="3"/>
          </w:tcPr>
          <w:p w14:paraId="5643B343"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2.3 Titular activităţi de seminar</w:t>
            </w:r>
          </w:p>
        </w:tc>
        <w:tc>
          <w:tcPr>
            <w:tcW w:w="6030" w:type="dxa"/>
            <w:gridSpan w:val="5"/>
          </w:tcPr>
          <w:p w14:paraId="7E40F1B2"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 xml:space="preserve">Lect.dr. </w:t>
            </w:r>
            <w:r>
              <w:rPr>
                <w:rFonts w:ascii="Times New Roman" w:hAnsi="Times New Roman"/>
                <w:lang w:val="ro-RO"/>
              </w:rPr>
              <w:t>Andreea-Georgiana Bogdan</w:t>
            </w:r>
          </w:p>
        </w:tc>
      </w:tr>
      <w:tr w:rsidR="006A0C65" w:rsidRPr="006855F5" w14:paraId="4DA36C3F" w14:textId="77777777" w:rsidTr="00876770">
        <w:tc>
          <w:tcPr>
            <w:tcW w:w="3809" w:type="dxa"/>
            <w:gridSpan w:val="3"/>
          </w:tcPr>
          <w:p w14:paraId="3BAE268E"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2.4 Titular activităţi de laborator/lucrari</w:t>
            </w:r>
          </w:p>
        </w:tc>
        <w:tc>
          <w:tcPr>
            <w:tcW w:w="6030" w:type="dxa"/>
            <w:gridSpan w:val="5"/>
          </w:tcPr>
          <w:p w14:paraId="2309E503"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w:t>
            </w:r>
            <w:r>
              <w:rPr>
                <w:rFonts w:ascii="Times New Roman" w:hAnsi="Times New Roman"/>
                <w:lang w:val="ro-RO"/>
              </w:rPr>
              <w:t>nu este cazul</w:t>
            </w:r>
          </w:p>
        </w:tc>
      </w:tr>
      <w:tr w:rsidR="006A0C65" w:rsidRPr="006855F5" w14:paraId="7B72790E" w14:textId="77777777" w:rsidTr="00876770">
        <w:tc>
          <w:tcPr>
            <w:tcW w:w="1843" w:type="dxa"/>
          </w:tcPr>
          <w:p w14:paraId="117C83A8"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2.5 Anul de studiu</w:t>
            </w:r>
          </w:p>
        </w:tc>
        <w:tc>
          <w:tcPr>
            <w:tcW w:w="567" w:type="dxa"/>
          </w:tcPr>
          <w:p w14:paraId="70D3848B"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II</w:t>
            </w:r>
          </w:p>
        </w:tc>
        <w:tc>
          <w:tcPr>
            <w:tcW w:w="1399" w:type="dxa"/>
          </w:tcPr>
          <w:p w14:paraId="7D90B164" w14:textId="77777777" w:rsidR="006A0C65" w:rsidRPr="006855F5" w:rsidRDefault="006A0C65" w:rsidP="00717502">
            <w:pPr>
              <w:pStyle w:val="NoSpacing"/>
              <w:spacing w:line="276" w:lineRule="auto"/>
              <w:ind w:right="-108"/>
              <w:rPr>
                <w:rFonts w:ascii="Times New Roman" w:hAnsi="Times New Roman"/>
                <w:lang w:val="ro-RO"/>
              </w:rPr>
            </w:pPr>
            <w:r w:rsidRPr="006855F5">
              <w:rPr>
                <w:rFonts w:ascii="Times New Roman" w:hAnsi="Times New Roman"/>
                <w:lang w:val="ro-RO"/>
              </w:rPr>
              <w:t>2.6 Semestrul</w:t>
            </w:r>
          </w:p>
        </w:tc>
        <w:tc>
          <w:tcPr>
            <w:tcW w:w="630" w:type="dxa"/>
          </w:tcPr>
          <w:p w14:paraId="32F254EC"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II</w:t>
            </w:r>
          </w:p>
        </w:tc>
        <w:tc>
          <w:tcPr>
            <w:tcW w:w="1980" w:type="dxa"/>
          </w:tcPr>
          <w:p w14:paraId="15B0A480" w14:textId="77777777" w:rsidR="006A0C65" w:rsidRPr="006855F5" w:rsidRDefault="006A0C65" w:rsidP="00717502">
            <w:pPr>
              <w:pStyle w:val="NoSpacing"/>
              <w:spacing w:line="276" w:lineRule="auto"/>
              <w:ind w:right="-108" w:hanging="108"/>
              <w:rPr>
                <w:rFonts w:ascii="Times New Roman" w:hAnsi="Times New Roman"/>
                <w:lang w:val="ro-RO"/>
              </w:rPr>
            </w:pPr>
            <w:r w:rsidRPr="006855F5">
              <w:rPr>
                <w:rFonts w:ascii="Times New Roman" w:hAnsi="Times New Roman"/>
                <w:lang w:val="ro-RO"/>
              </w:rPr>
              <w:t>2.7 Tipul de evaluare</w:t>
            </w:r>
          </w:p>
        </w:tc>
        <w:tc>
          <w:tcPr>
            <w:tcW w:w="450" w:type="dxa"/>
          </w:tcPr>
          <w:p w14:paraId="34A36FE8"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E</w:t>
            </w:r>
          </w:p>
        </w:tc>
        <w:tc>
          <w:tcPr>
            <w:tcW w:w="2250" w:type="dxa"/>
          </w:tcPr>
          <w:p w14:paraId="7D08F3F7" w14:textId="77777777" w:rsidR="006A0C65" w:rsidRPr="006855F5" w:rsidRDefault="006A0C65" w:rsidP="00717502">
            <w:pPr>
              <w:pStyle w:val="NoSpacing"/>
              <w:spacing w:line="276" w:lineRule="auto"/>
              <w:ind w:right="-108" w:hanging="42"/>
              <w:rPr>
                <w:rFonts w:ascii="Times New Roman" w:hAnsi="Times New Roman"/>
                <w:lang w:val="ro-RO"/>
              </w:rPr>
            </w:pPr>
            <w:r w:rsidRPr="006855F5">
              <w:rPr>
                <w:rFonts w:ascii="Times New Roman" w:hAnsi="Times New Roman"/>
                <w:lang w:val="ro-RO"/>
              </w:rPr>
              <w:t>2.8 Regimul disciplinei</w:t>
            </w:r>
          </w:p>
        </w:tc>
        <w:tc>
          <w:tcPr>
            <w:tcW w:w="720" w:type="dxa"/>
          </w:tcPr>
          <w:p w14:paraId="5B843F05"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D</w:t>
            </w:r>
            <w:r>
              <w:rPr>
                <w:rFonts w:ascii="Times New Roman" w:hAnsi="Times New Roman"/>
                <w:lang w:val="ro-RO"/>
              </w:rPr>
              <w:t>O</w:t>
            </w:r>
          </w:p>
        </w:tc>
      </w:tr>
    </w:tbl>
    <w:p w14:paraId="719B10E8" w14:textId="77777777" w:rsidR="006A0C65" w:rsidRPr="006855F5" w:rsidRDefault="006A0C65" w:rsidP="006A0C65">
      <w:pPr>
        <w:pStyle w:val="ListParagraph"/>
        <w:tabs>
          <w:tab w:val="left" w:pos="1719"/>
        </w:tabs>
        <w:ind w:left="0"/>
        <w:jc w:val="both"/>
        <w:rPr>
          <w:color w:val="C00000"/>
        </w:rPr>
      </w:pPr>
      <w:r w:rsidRPr="006855F5">
        <w:rPr>
          <w:color w:val="C00000"/>
        </w:rPr>
        <w:tab/>
      </w:r>
    </w:p>
    <w:p w14:paraId="64E49A2D" w14:textId="77777777" w:rsidR="006A0C65" w:rsidRPr="006855F5" w:rsidRDefault="006A0C65" w:rsidP="006A0C65">
      <w:pPr>
        <w:pStyle w:val="ListParagraph"/>
        <w:numPr>
          <w:ilvl w:val="0"/>
          <w:numId w:val="26"/>
        </w:numPr>
        <w:spacing w:line="276" w:lineRule="auto"/>
        <w:ind w:left="714" w:hanging="357"/>
        <w:rPr>
          <w:b/>
        </w:rPr>
      </w:pPr>
      <w:r w:rsidRPr="006855F5">
        <w:rPr>
          <w:b/>
        </w:rPr>
        <w:t>Timpul total estimat (ore pe semestru al activităţilor didactice)</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25"/>
        <w:gridCol w:w="630"/>
        <w:gridCol w:w="548"/>
        <w:gridCol w:w="708"/>
        <w:gridCol w:w="544"/>
        <w:gridCol w:w="540"/>
        <w:gridCol w:w="1080"/>
        <w:gridCol w:w="450"/>
        <w:gridCol w:w="1170"/>
        <w:gridCol w:w="810"/>
      </w:tblGrid>
      <w:tr w:rsidR="006A0C65" w:rsidRPr="006855F5" w14:paraId="41D60F27" w14:textId="77777777" w:rsidTr="00876770">
        <w:trPr>
          <w:trHeight w:val="343"/>
        </w:trPr>
        <w:tc>
          <w:tcPr>
            <w:tcW w:w="3325" w:type="dxa"/>
          </w:tcPr>
          <w:p w14:paraId="30FBA0F7" w14:textId="77777777" w:rsidR="006A0C65" w:rsidRPr="006855F5" w:rsidRDefault="006A0C65" w:rsidP="00717502">
            <w:pPr>
              <w:pStyle w:val="NoSpacing"/>
              <w:spacing w:line="276" w:lineRule="auto"/>
              <w:rPr>
                <w:rFonts w:ascii="Times New Roman" w:hAnsi="Times New Roman"/>
                <w:b/>
                <w:lang w:val="ro-RO"/>
              </w:rPr>
            </w:pPr>
            <w:r w:rsidRPr="006855F5">
              <w:rPr>
                <w:rFonts w:ascii="Times New Roman" w:hAnsi="Times New Roman"/>
                <w:b/>
                <w:lang w:val="ro-RO"/>
              </w:rPr>
              <w:t>3.1 Număr de ore pe săptămână</w:t>
            </w:r>
          </w:p>
        </w:tc>
        <w:tc>
          <w:tcPr>
            <w:tcW w:w="630" w:type="dxa"/>
          </w:tcPr>
          <w:p w14:paraId="405AFDCB" w14:textId="77777777" w:rsidR="006A0C65" w:rsidRPr="006855F5" w:rsidRDefault="006A0C65" w:rsidP="00717502">
            <w:pPr>
              <w:pStyle w:val="NoSpacing"/>
              <w:spacing w:line="276" w:lineRule="auto"/>
              <w:rPr>
                <w:rFonts w:ascii="Times New Roman" w:hAnsi="Times New Roman"/>
                <w:lang w:val="ro-RO"/>
              </w:rPr>
            </w:pPr>
            <w:r>
              <w:rPr>
                <w:rFonts w:ascii="Times New Roman" w:hAnsi="Times New Roman"/>
                <w:lang w:val="ro-RO"/>
              </w:rPr>
              <w:t>4</w:t>
            </w:r>
          </w:p>
        </w:tc>
        <w:tc>
          <w:tcPr>
            <w:tcW w:w="1800" w:type="dxa"/>
            <w:gridSpan w:val="3"/>
          </w:tcPr>
          <w:p w14:paraId="7DC73B52"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din care ore curs</w:t>
            </w:r>
          </w:p>
        </w:tc>
        <w:tc>
          <w:tcPr>
            <w:tcW w:w="540" w:type="dxa"/>
          </w:tcPr>
          <w:p w14:paraId="5F3BAC2D"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2</w:t>
            </w:r>
          </w:p>
        </w:tc>
        <w:tc>
          <w:tcPr>
            <w:tcW w:w="1080" w:type="dxa"/>
          </w:tcPr>
          <w:p w14:paraId="0F493010"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 xml:space="preserve"> Seminar</w:t>
            </w:r>
          </w:p>
        </w:tc>
        <w:tc>
          <w:tcPr>
            <w:tcW w:w="450" w:type="dxa"/>
          </w:tcPr>
          <w:p w14:paraId="05C59701" w14:textId="2CEFBC88" w:rsidR="006A0C65" w:rsidRPr="006855F5" w:rsidRDefault="007E396F" w:rsidP="00717502">
            <w:pPr>
              <w:pStyle w:val="NoSpacing"/>
              <w:spacing w:line="276" w:lineRule="auto"/>
              <w:rPr>
                <w:rFonts w:ascii="Times New Roman" w:hAnsi="Times New Roman"/>
                <w:lang w:val="ro-RO"/>
              </w:rPr>
            </w:pPr>
            <w:r>
              <w:rPr>
                <w:rFonts w:ascii="Times New Roman" w:hAnsi="Times New Roman"/>
                <w:lang w:val="ro-RO"/>
              </w:rPr>
              <w:t>1</w:t>
            </w:r>
          </w:p>
        </w:tc>
        <w:tc>
          <w:tcPr>
            <w:tcW w:w="1170" w:type="dxa"/>
          </w:tcPr>
          <w:p w14:paraId="083EB5E4"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Laborator</w:t>
            </w:r>
          </w:p>
        </w:tc>
        <w:tc>
          <w:tcPr>
            <w:tcW w:w="810" w:type="dxa"/>
          </w:tcPr>
          <w:p w14:paraId="68D4ABF7"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w:t>
            </w:r>
          </w:p>
        </w:tc>
      </w:tr>
      <w:tr w:rsidR="006A0C65" w:rsidRPr="006855F5" w14:paraId="6015EC51" w14:textId="77777777" w:rsidTr="00876770">
        <w:tc>
          <w:tcPr>
            <w:tcW w:w="3325" w:type="dxa"/>
          </w:tcPr>
          <w:p w14:paraId="4C101EA3" w14:textId="77777777" w:rsidR="006A0C65" w:rsidRPr="006855F5" w:rsidRDefault="006A0C65" w:rsidP="00717502">
            <w:pPr>
              <w:pStyle w:val="NoSpacing"/>
              <w:spacing w:line="276" w:lineRule="auto"/>
              <w:rPr>
                <w:rFonts w:ascii="Times New Roman" w:hAnsi="Times New Roman"/>
                <w:b/>
                <w:lang w:val="ro-RO"/>
              </w:rPr>
            </w:pPr>
            <w:r w:rsidRPr="006855F5">
              <w:rPr>
                <w:rFonts w:ascii="Times New Roman" w:hAnsi="Times New Roman"/>
                <w:b/>
                <w:lang w:val="ro-RO"/>
              </w:rPr>
              <w:t>3.2. Numar ore pe semestru</w:t>
            </w:r>
          </w:p>
        </w:tc>
        <w:tc>
          <w:tcPr>
            <w:tcW w:w="630" w:type="dxa"/>
          </w:tcPr>
          <w:p w14:paraId="21743A65" w14:textId="0FA39E36" w:rsidR="006A0C65" w:rsidRPr="006855F5" w:rsidRDefault="007E396F" w:rsidP="00717502">
            <w:pPr>
              <w:pStyle w:val="NoSpacing"/>
              <w:spacing w:line="276" w:lineRule="auto"/>
              <w:rPr>
                <w:rFonts w:ascii="Times New Roman" w:hAnsi="Times New Roman"/>
                <w:lang w:val="ro-RO"/>
              </w:rPr>
            </w:pPr>
            <w:r>
              <w:rPr>
                <w:rFonts w:ascii="Times New Roman" w:hAnsi="Times New Roman"/>
                <w:lang w:val="ro-RO"/>
              </w:rPr>
              <w:t>42</w:t>
            </w:r>
          </w:p>
        </w:tc>
        <w:tc>
          <w:tcPr>
            <w:tcW w:w="1800" w:type="dxa"/>
            <w:gridSpan w:val="3"/>
          </w:tcPr>
          <w:p w14:paraId="02F0ECBE"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din care ore curs</w:t>
            </w:r>
          </w:p>
        </w:tc>
        <w:tc>
          <w:tcPr>
            <w:tcW w:w="540" w:type="dxa"/>
          </w:tcPr>
          <w:p w14:paraId="6FB6E367" w14:textId="009EF962" w:rsidR="006A0C65" w:rsidRPr="006855F5" w:rsidRDefault="006A0C65" w:rsidP="00717502">
            <w:pPr>
              <w:pStyle w:val="NoSpacing"/>
              <w:spacing w:line="276" w:lineRule="auto"/>
              <w:rPr>
                <w:rFonts w:ascii="Times New Roman" w:hAnsi="Times New Roman"/>
                <w:lang w:val="ro-RO"/>
              </w:rPr>
            </w:pPr>
            <w:r>
              <w:rPr>
                <w:rFonts w:ascii="Times New Roman" w:hAnsi="Times New Roman"/>
                <w:lang w:val="ro-RO"/>
              </w:rPr>
              <w:t>28</w:t>
            </w:r>
          </w:p>
        </w:tc>
        <w:tc>
          <w:tcPr>
            <w:tcW w:w="1080" w:type="dxa"/>
          </w:tcPr>
          <w:p w14:paraId="563ED0F8"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 xml:space="preserve"> Seminar</w:t>
            </w:r>
          </w:p>
        </w:tc>
        <w:tc>
          <w:tcPr>
            <w:tcW w:w="450" w:type="dxa"/>
          </w:tcPr>
          <w:p w14:paraId="42E38FE3" w14:textId="69FAC6B8" w:rsidR="006A0C65" w:rsidRPr="006855F5" w:rsidRDefault="007E396F" w:rsidP="00717502">
            <w:pPr>
              <w:pStyle w:val="NoSpacing"/>
              <w:spacing w:line="276" w:lineRule="auto"/>
              <w:rPr>
                <w:rFonts w:ascii="Times New Roman" w:hAnsi="Times New Roman"/>
                <w:lang w:val="ro-RO"/>
              </w:rPr>
            </w:pPr>
            <w:r>
              <w:rPr>
                <w:rFonts w:ascii="Times New Roman" w:hAnsi="Times New Roman"/>
                <w:lang w:val="ro-RO"/>
              </w:rPr>
              <w:t>14</w:t>
            </w:r>
          </w:p>
        </w:tc>
        <w:tc>
          <w:tcPr>
            <w:tcW w:w="1170" w:type="dxa"/>
          </w:tcPr>
          <w:p w14:paraId="2F13D07B"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Laborator</w:t>
            </w:r>
          </w:p>
        </w:tc>
        <w:tc>
          <w:tcPr>
            <w:tcW w:w="810" w:type="dxa"/>
          </w:tcPr>
          <w:p w14:paraId="2631D06F"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w:t>
            </w:r>
          </w:p>
        </w:tc>
      </w:tr>
      <w:tr w:rsidR="006A0C65" w:rsidRPr="006855F5" w14:paraId="7509223E" w14:textId="77777777" w:rsidTr="00876770">
        <w:tc>
          <w:tcPr>
            <w:tcW w:w="8995" w:type="dxa"/>
            <w:gridSpan w:val="9"/>
          </w:tcPr>
          <w:p w14:paraId="4417CFE5" w14:textId="77777777" w:rsidR="006A0C65" w:rsidRPr="006855F5" w:rsidRDefault="006A0C65" w:rsidP="00717502">
            <w:pPr>
              <w:pStyle w:val="NoSpacing"/>
              <w:spacing w:line="276" w:lineRule="auto"/>
              <w:rPr>
                <w:rFonts w:ascii="Times New Roman" w:hAnsi="Times New Roman"/>
                <w:b/>
                <w:lang w:val="ro-RO"/>
              </w:rPr>
            </w:pPr>
            <w:r w:rsidRPr="006855F5">
              <w:rPr>
                <w:rFonts w:ascii="Times New Roman" w:hAnsi="Times New Roman"/>
                <w:b/>
                <w:lang w:val="ro-RO"/>
              </w:rPr>
              <w:t>3.3.Distribuţia fondului de timp:</w:t>
            </w:r>
          </w:p>
        </w:tc>
        <w:tc>
          <w:tcPr>
            <w:tcW w:w="810" w:type="dxa"/>
          </w:tcPr>
          <w:p w14:paraId="608F5051" w14:textId="77777777" w:rsidR="006A0C65" w:rsidRPr="006855F5" w:rsidRDefault="006A0C65" w:rsidP="00717502">
            <w:pPr>
              <w:pStyle w:val="NoSpacing"/>
              <w:spacing w:line="276" w:lineRule="auto"/>
              <w:rPr>
                <w:rFonts w:ascii="Times New Roman" w:hAnsi="Times New Roman"/>
                <w:b/>
                <w:lang w:val="ro-RO"/>
              </w:rPr>
            </w:pPr>
            <w:r w:rsidRPr="006855F5">
              <w:rPr>
                <w:rFonts w:ascii="Times New Roman" w:hAnsi="Times New Roman"/>
                <w:b/>
                <w:lang w:val="ro-RO"/>
              </w:rPr>
              <w:t>ore</w:t>
            </w:r>
          </w:p>
        </w:tc>
      </w:tr>
      <w:tr w:rsidR="006A0C65" w:rsidRPr="006855F5" w14:paraId="1809C230" w14:textId="77777777" w:rsidTr="00876770">
        <w:tc>
          <w:tcPr>
            <w:tcW w:w="7825" w:type="dxa"/>
            <w:gridSpan w:val="8"/>
          </w:tcPr>
          <w:p w14:paraId="7A739729"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Studiul după manual, suport de curs, bibliografie şi notiţe</w:t>
            </w:r>
          </w:p>
        </w:tc>
        <w:tc>
          <w:tcPr>
            <w:tcW w:w="1170" w:type="dxa"/>
          </w:tcPr>
          <w:p w14:paraId="3F7AFCCD" w14:textId="77777777" w:rsidR="006A0C65" w:rsidRPr="006855F5" w:rsidRDefault="006A0C65" w:rsidP="00717502">
            <w:pPr>
              <w:pStyle w:val="NoSpacing"/>
              <w:spacing w:line="276" w:lineRule="auto"/>
              <w:rPr>
                <w:rFonts w:ascii="Times New Roman" w:hAnsi="Times New Roman"/>
                <w:lang w:val="ro-RO"/>
              </w:rPr>
            </w:pPr>
          </w:p>
        </w:tc>
        <w:tc>
          <w:tcPr>
            <w:tcW w:w="810" w:type="dxa"/>
          </w:tcPr>
          <w:p w14:paraId="6C411684" w14:textId="4D0D0611" w:rsidR="006A0C65" w:rsidRPr="006855F5" w:rsidRDefault="007E396F" w:rsidP="00717502">
            <w:pPr>
              <w:pStyle w:val="NoSpacing"/>
              <w:spacing w:line="276" w:lineRule="auto"/>
              <w:rPr>
                <w:rFonts w:ascii="Times New Roman" w:hAnsi="Times New Roman"/>
                <w:lang w:val="ro-RO"/>
              </w:rPr>
            </w:pPr>
            <w:r>
              <w:rPr>
                <w:rFonts w:ascii="Times New Roman" w:hAnsi="Times New Roman"/>
                <w:lang w:val="ro-RO"/>
              </w:rPr>
              <w:t>60</w:t>
            </w:r>
          </w:p>
        </w:tc>
      </w:tr>
      <w:tr w:rsidR="006A0C65" w:rsidRPr="006855F5" w14:paraId="6F553733" w14:textId="77777777" w:rsidTr="00876770">
        <w:tc>
          <w:tcPr>
            <w:tcW w:w="7825" w:type="dxa"/>
            <w:gridSpan w:val="8"/>
          </w:tcPr>
          <w:p w14:paraId="496B6535"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Documentare suplimentară în bibliotecă, pe platformele electronice de specialitate / pe teren</w:t>
            </w:r>
          </w:p>
        </w:tc>
        <w:tc>
          <w:tcPr>
            <w:tcW w:w="1170" w:type="dxa"/>
          </w:tcPr>
          <w:p w14:paraId="38167DD1" w14:textId="77777777" w:rsidR="006A0C65" w:rsidRPr="006855F5" w:rsidRDefault="006A0C65" w:rsidP="00717502">
            <w:pPr>
              <w:pStyle w:val="NoSpacing"/>
              <w:spacing w:line="276" w:lineRule="auto"/>
              <w:rPr>
                <w:rFonts w:ascii="Times New Roman" w:hAnsi="Times New Roman"/>
                <w:lang w:val="ro-RO"/>
              </w:rPr>
            </w:pPr>
          </w:p>
        </w:tc>
        <w:tc>
          <w:tcPr>
            <w:tcW w:w="810" w:type="dxa"/>
          </w:tcPr>
          <w:p w14:paraId="51E5936A" w14:textId="7E0DE9AE" w:rsidR="006A0C65" w:rsidRPr="006855F5" w:rsidRDefault="007E396F" w:rsidP="00717502">
            <w:pPr>
              <w:pStyle w:val="NoSpacing"/>
              <w:spacing w:line="276" w:lineRule="auto"/>
              <w:rPr>
                <w:rFonts w:ascii="Times New Roman" w:hAnsi="Times New Roman"/>
                <w:lang w:val="ro-RO"/>
              </w:rPr>
            </w:pPr>
            <w:r>
              <w:rPr>
                <w:rFonts w:ascii="Times New Roman" w:hAnsi="Times New Roman"/>
                <w:lang w:val="ro-RO"/>
              </w:rPr>
              <w:t>2</w:t>
            </w:r>
          </w:p>
        </w:tc>
      </w:tr>
      <w:tr w:rsidR="006A0C65" w:rsidRPr="006855F5" w14:paraId="00745409" w14:textId="77777777" w:rsidTr="00876770">
        <w:tc>
          <w:tcPr>
            <w:tcW w:w="7825" w:type="dxa"/>
            <w:gridSpan w:val="8"/>
          </w:tcPr>
          <w:p w14:paraId="33339CBC"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Pregătire seminarii / laboratoare, teme, referate, portofolii şi eseuri</w:t>
            </w:r>
          </w:p>
        </w:tc>
        <w:tc>
          <w:tcPr>
            <w:tcW w:w="1170" w:type="dxa"/>
          </w:tcPr>
          <w:p w14:paraId="5E109FDA" w14:textId="77777777" w:rsidR="006A0C65" w:rsidRPr="006855F5" w:rsidRDefault="006A0C65" w:rsidP="00717502">
            <w:pPr>
              <w:pStyle w:val="NoSpacing"/>
              <w:spacing w:line="276" w:lineRule="auto"/>
              <w:rPr>
                <w:rFonts w:ascii="Times New Roman" w:hAnsi="Times New Roman"/>
                <w:lang w:val="ro-RO"/>
              </w:rPr>
            </w:pPr>
          </w:p>
        </w:tc>
        <w:tc>
          <w:tcPr>
            <w:tcW w:w="810" w:type="dxa"/>
          </w:tcPr>
          <w:p w14:paraId="3ED159F1" w14:textId="57C726A3" w:rsidR="006A0C65" w:rsidRPr="006855F5" w:rsidRDefault="007E396F" w:rsidP="00717502">
            <w:pPr>
              <w:pStyle w:val="NoSpacing"/>
              <w:spacing w:line="276" w:lineRule="auto"/>
              <w:rPr>
                <w:rFonts w:ascii="Times New Roman" w:hAnsi="Times New Roman"/>
                <w:lang w:val="ro-RO"/>
              </w:rPr>
            </w:pPr>
            <w:r>
              <w:rPr>
                <w:rFonts w:ascii="Times New Roman" w:hAnsi="Times New Roman"/>
                <w:lang w:val="ro-RO"/>
              </w:rPr>
              <w:t>10</w:t>
            </w:r>
          </w:p>
        </w:tc>
      </w:tr>
      <w:tr w:rsidR="006A0C65" w:rsidRPr="006855F5" w14:paraId="0E51F42A" w14:textId="77777777" w:rsidTr="00876770">
        <w:tc>
          <w:tcPr>
            <w:tcW w:w="7825" w:type="dxa"/>
            <w:gridSpan w:val="8"/>
          </w:tcPr>
          <w:p w14:paraId="09C89CD0"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 xml:space="preserve">Tutoriat </w:t>
            </w:r>
          </w:p>
        </w:tc>
        <w:tc>
          <w:tcPr>
            <w:tcW w:w="1170" w:type="dxa"/>
          </w:tcPr>
          <w:p w14:paraId="70348C3C" w14:textId="77777777" w:rsidR="006A0C65" w:rsidRPr="006855F5" w:rsidRDefault="006A0C65" w:rsidP="00717502">
            <w:pPr>
              <w:pStyle w:val="NoSpacing"/>
              <w:spacing w:line="276" w:lineRule="auto"/>
              <w:rPr>
                <w:rFonts w:ascii="Times New Roman" w:hAnsi="Times New Roman"/>
                <w:lang w:val="ro-RO"/>
              </w:rPr>
            </w:pPr>
          </w:p>
        </w:tc>
        <w:tc>
          <w:tcPr>
            <w:tcW w:w="810" w:type="dxa"/>
          </w:tcPr>
          <w:p w14:paraId="2AF4D9BD" w14:textId="4C3268D3" w:rsidR="006A0C65" w:rsidRPr="006855F5" w:rsidRDefault="006A0C65" w:rsidP="00717502">
            <w:pPr>
              <w:pStyle w:val="NoSpacing"/>
              <w:spacing w:line="276" w:lineRule="auto"/>
              <w:rPr>
                <w:rFonts w:ascii="Times New Roman" w:hAnsi="Times New Roman"/>
                <w:lang w:val="ro-RO"/>
              </w:rPr>
            </w:pPr>
            <w:r>
              <w:rPr>
                <w:rFonts w:ascii="Times New Roman" w:hAnsi="Times New Roman"/>
                <w:lang w:val="ro-RO"/>
              </w:rPr>
              <w:t>-</w:t>
            </w:r>
          </w:p>
        </w:tc>
      </w:tr>
      <w:tr w:rsidR="006A0C65" w:rsidRPr="006855F5" w14:paraId="240F2864" w14:textId="77777777" w:rsidTr="00876770">
        <w:tc>
          <w:tcPr>
            <w:tcW w:w="7825" w:type="dxa"/>
            <w:gridSpan w:val="8"/>
          </w:tcPr>
          <w:p w14:paraId="7910B430"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 xml:space="preserve">Examinări </w:t>
            </w:r>
          </w:p>
        </w:tc>
        <w:tc>
          <w:tcPr>
            <w:tcW w:w="1170" w:type="dxa"/>
          </w:tcPr>
          <w:p w14:paraId="10DD99D7" w14:textId="77777777" w:rsidR="006A0C65" w:rsidRPr="006855F5" w:rsidRDefault="006A0C65" w:rsidP="00717502">
            <w:pPr>
              <w:pStyle w:val="NoSpacing"/>
              <w:spacing w:line="276" w:lineRule="auto"/>
              <w:rPr>
                <w:rFonts w:ascii="Times New Roman" w:hAnsi="Times New Roman"/>
                <w:lang w:val="ro-RO"/>
              </w:rPr>
            </w:pPr>
          </w:p>
        </w:tc>
        <w:tc>
          <w:tcPr>
            <w:tcW w:w="810" w:type="dxa"/>
          </w:tcPr>
          <w:p w14:paraId="20637F16" w14:textId="354DC0A3" w:rsidR="006A0C65" w:rsidRPr="006855F5" w:rsidRDefault="006A0C65" w:rsidP="00717502">
            <w:pPr>
              <w:pStyle w:val="NoSpacing"/>
              <w:spacing w:line="276" w:lineRule="auto"/>
              <w:rPr>
                <w:rFonts w:ascii="Times New Roman" w:hAnsi="Times New Roman"/>
                <w:lang w:val="ro-RO"/>
              </w:rPr>
            </w:pPr>
            <w:r>
              <w:rPr>
                <w:rFonts w:ascii="Times New Roman" w:hAnsi="Times New Roman"/>
                <w:lang w:val="ro-RO"/>
              </w:rPr>
              <w:t>-</w:t>
            </w:r>
          </w:p>
        </w:tc>
      </w:tr>
      <w:tr w:rsidR="006A0C65" w:rsidRPr="006855F5" w14:paraId="7E3030D0" w14:textId="77777777" w:rsidTr="00876770">
        <w:tc>
          <w:tcPr>
            <w:tcW w:w="7825" w:type="dxa"/>
            <w:gridSpan w:val="8"/>
          </w:tcPr>
          <w:p w14:paraId="748D3D0C"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Alte activităţi……………………………………</w:t>
            </w:r>
          </w:p>
        </w:tc>
        <w:tc>
          <w:tcPr>
            <w:tcW w:w="1170" w:type="dxa"/>
          </w:tcPr>
          <w:p w14:paraId="696BE274" w14:textId="77777777" w:rsidR="006A0C65" w:rsidRPr="006855F5" w:rsidRDefault="006A0C65" w:rsidP="00717502">
            <w:pPr>
              <w:pStyle w:val="NoSpacing"/>
              <w:spacing w:line="276" w:lineRule="auto"/>
              <w:rPr>
                <w:rFonts w:ascii="Times New Roman" w:hAnsi="Times New Roman"/>
                <w:lang w:val="ro-RO"/>
              </w:rPr>
            </w:pPr>
          </w:p>
        </w:tc>
        <w:tc>
          <w:tcPr>
            <w:tcW w:w="810" w:type="dxa"/>
          </w:tcPr>
          <w:p w14:paraId="6ADB67F6" w14:textId="77777777" w:rsidR="006A0C65" w:rsidRPr="006855F5" w:rsidRDefault="006A0C65" w:rsidP="00717502">
            <w:pPr>
              <w:pStyle w:val="NoSpacing"/>
              <w:spacing w:line="276" w:lineRule="auto"/>
              <w:rPr>
                <w:rFonts w:ascii="Times New Roman" w:hAnsi="Times New Roman"/>
                <w:lang w:val="ro-RO"/>
              </w:rPr>
            </w:pPr>
          </w:p>
        </w:tc>
      </w:tr>
      <w:tr w:rsidR="006A0C65" w:rsidRPr="006855F5" w14:paraId="5DE6A638" w14:textId="77777777" w:rsidTr="00876770">
        <w:trPr>
          <w:gridAfter w:val="6"/>
          <w:wAfter w:w="4594" w:type="dxa"/>
        </w:trPr>
        <w:tc>
          <w:tcPr>
            <w:tcW w:w="3325" w:type="dxa"/>
          </w:tcPr>
          <w:p w14:paraId="19CDA3DC" w14:textId="77777777" w:rsidR="006A0C65" w:rsidRPr="006855F5" w:rsidRDefault="006A0C65" w:rsidP="00717502">
            <w:pPr>
              <w:pStyle w:val="NoSpacing"/>
              <w:spacing w:line="276" w:lineRule="auto"/>
              <w:rPr>
                <w:rFonts w:ascii="Times New Roman" w:hAnsi="Times New Roman"/>
                <w:b/>
                <w:lang w:val="ro-RO"/>
              </w:rPr>
            </w:pPr>
            <w:r w:rsidRPr="006855F5">
              <w:rPr>
                <w:rFonts w:ascii="Times New Roman" w:hAnsi="Times New Roman"/>
                <w:b/>
                <w:lang w:val="ro-RO"/>
              </w:rPr>
              <w:t>3.4 Total ore studiu individual</w:t>
            </w:r>
          </w:p>
        </w:tc>
        <w:tc>
          <w:tcPr>
            <w:tcW w:w="1178" w:type="dxa"/>
            <w:gridSpan w:val="2"/>
          </w:tcPr>
          <w:p w14:paraId="0113F1FD" w14:textId="77777777" w:rsidR="006A0C65" w:rsidRPr="006855F5" w:rsidRDefault="006A0C65" w:rsidP="00717502">
            <w:pPr>
              <w:pStyle w:val="NoSpacing"/>
              <w:spacing w:line="276" w:lineRule="auto"/>
              <w:rPr>
                <w:rFonts w:ascii="Times New Roman" w:hAnsi="Times New Roman"/>
                <w:b/>
                <w:lang w:val="ro-RO"/>
              </w:rPr>
            </w:pPr>
          </w:p>
        </w:tc>
        <w:tc>
          <w:tcPr>
            <w:tcW w:w="708" w:type="dxa"/>
          </w:tcPr>
          <w:p w14:paraId="753719D3" w14:textId="50F25DCB" w:rsidR="006A0C65" w:rsidRPr="006855F5" w:rsidRDefault="007E396F" w:rsidP="00717502">
            <w:pPr>
              <w:pStyle w:val="NoSpacing"/>
              <w:spacing w:line="276" w:lineRule="auto"/>
              <w:rPr>
                <w:rFonts w:ascii="Times New Roman" w:hAnsi="Times New Roman"/>
                <w:b/>
                <w:lang w:val="ro-RO"/>
              </w:rPr>
            </w:pPr>
            <w:r>
              <w:rPr>
                <w:rFonts w:ascii="Times New Roman" w:hAnsi="Times New Roman"/>
                <w:b/>
                <w:lang w:val="ro-RO"/>
              </w:rPr>
              <w:t>72</w:t>
            </w:r>
          </w:p>
        </w:tc>
      </w:tr>
      <w:tr w:rsidR="006A0C65" w:rsidRPr="006855F5" w14:paraId="55CB7394" w14:textId="77777777" w:rsidTr="00876770">
        <w:trPr>
          <w:gridAfter w:val="6"/>
          <w:wAfter w:w="4594" w:type="dxa"/>
        </w:trPr>
        <w:tc>
          <w:tcPr>
            <w:tcW w:w="3325" w:type="dxa"/>
          </w:tcPr>
          <w:p w14:paraId="74838D61" w14:textId="77777777" w:rsidR="006A0C65" w:rsidRPr="006855F5" w:rsidRDefault="006A0C65" w:rsidP="00717502">
            <w:pPr>
              <w:pStyle w:val="NoSpacing"/>
              <w:spacing w:line="276" w:lineRule="auto"/>
              <w:rPr>
                <w:rFonts w:ascii="Times New Roman" w:hAnsi="Times New Roman"/>
                <w:b/>
                <w:lang w:val="ro-RO"/>
              </w:rPr>
            </w:pPr>
            <w:r w:rsidRPr="006855F5">
              <w:rPr>
                <w:rFonts w:ascii="Times New Roman" w:hAnsi="Times New Roman"/>
                <w:b/>
                <w:lang w:val="ro-RO"/>
              </w:rPr>
              <w:t xml:space="preserve">3.5 Total ore pe semestru </w:t>
            </w:r>
            <w:r w:rsidRPr="006855F5">
              <w:rPr>
                <w:rStyle w:val="FootnoteReference"/>
                <w:rFonts w:ascii="Times New Roman" w:hAnsi="Times New Roman"/>
                <w:b/>
              </w:rPr>
              <w:footnoteReference w:id="1"/>
            </w:r>
          </w:p>
        </w:tc>
        <w:tc>
          <w:tcPr>
            <w:tcW w:w="1178" w:type="dxa"/>
            <w:gridSpan w:val="2"/>
          </w:tcPr>
          <w:p w14:paraId="75D3B6AD" w14:textId="77777777" w:rsidR="006A0C65" w:rsidRPr="006855F5" w:rsidRDefault="006A0C65" w:rsidP="00717502">
            <w:pPr>
              <w:pStyle w:val="NoSpacing"/>
              <w:spacing w:line="276" w:lineRule="auto"/>
              <w:rPr>
                <w:rFonts w:ascii="Times New Roman" w:hAnsi="Times New Roman"/>
                <w:b/>
                <w:lang w:val="ro-RO"/>
              </w:rPr>
            </w:pPr>
          </w:p>
        </w:tc>
        <w:tc>
          <w:tcPr>
            <w:tcW w:w="708" w:type="dxa"/>
          </w:tcPr>
          <w:p w14:paraId="5613EF2D" w14:textId="49773AD9" w:rsidR="006A0C65" w:rsidRPr="006855F5" w:rsidRDefault="007E396F" w:rsidP="00717502">
            <w:pPr>
              <w:pStyle w:val="NoSpacing"/>
              <w:spacing w:line="276" w:lineRule="auto"/>
              <w:rPr>
                <w:rFonts w:ascii="Times New Roman" w:hAnsi="Times New Roman"/>
                <w:b/>
                <w:lang w:val="ro-RO"/>
              </w:rPr>
            </w:pPr>
            <w:r>
              <w:rPr>
                <w:rFonts w:ascii="Times New Roman" w:hAnsi="Times New Roman"/>
                <w:b/>
                <w:lang w:val="ro-RO"/>
              </w:rPr>
              <w:t>114</w:t>
            </w:r>
          </w:p>
        </w:tc>
      </w:tr>
      <w:tr w:rsidR="006A0C65" w:rsidRPr="006855F5" w14:paraId="67E83A15" w14:textId="77777777" w:rsidTr="00876770">
        <w:trPr>
          <w:gridAfter w:val="6"/>
          <w:wAfter w:w="4594" w:type="dxa"/>
        </w:trPr>
        <w:tc>
          <w:tcPr>
            <w:tcW w:w="3325" w:type="dxa"/>
          </w:tcPr>
          <w:p w14:paraId="791DD39F" w14:textId="77777777" w:rsidR="006A0C65" w:rsidRPr="006855F5" w:rsidRDefault="006A0C65" w:rsidP="00717502">
            <w:pPr>
              <w:pStyle w:val="NoSpacing"/>
              <w:spacing w:line="276" w:lineRule="auto"/>
              <w:rPr>
                <w:rFonts w:ascii="Times New Roman" w:hAnsi="Times New Roman"/>
                <w:b/>
                <w:lang w:val="ro-RO"/>
              </w:rPr>
            </w:pPr>
            <w:r w:rsidRPr="006855F5">
              <w:rPr>
                <w:rFonts w:ascii="Times New Roman" w:hAnsi="Times New Roman"/>
                <w:b/>
                <w:lang w:val="ro-RO"/>
              </w:rPr>
              <w:t>3.6 Numărul de credite</w:t>
            </w:r>
          </w:p>
        </w:tc>
        <w:tc>
          <w:tcPr>
            <w:tcW w:w="1178" w:type="dxa"/>
            <w:gridSpan w:val="2"/>
          </w:tcPr>
          <w:p w14:paraId="084C7952" w14:textId="77777777" w:rsidR="006A0C65" w:rsidRPr="006855F5" w:rsidRDefault="006A0C65" w:rsidP="00717502">
            <w:pPr>
              <w:pStyle w:val="NoSpacing"/>
              <w:spacing w:line="276" w:lineRule="auto"/>
              <w:rPr>
                <w:rFonts w:ascii="Times New Roman" w:hAnsi="Times New Roman"/>
                <w:b/>
                <w:lang w:val="ro-RO"/>
              </w:rPr>
            </w:pPr>
          </w:p>
        </w:tc>
        <w:tc>
          <w:tcPr>
            <w:tcW w:w="708" w:type="dxa"/>
          </w:tcPr>
          <w:p w14:paraId="78D6EA52" w14:textId="77777777" w:rsidR="006A0C65" w:rsidRPr="006855F5" w:rsidRDefault="006A0C65" w:rsidP="00717502">
            <w:pPr>
              <w:pStyle w:val="NoSpacing"/>
              <w:spacing w:line="276" w:lineRule="auto"/>
              <w:rPr>
                <w:rFonts w:ascii="Times New Roman" w:hAnsi="Times New Roman"/>
                <w:b/>
                <w:lang w:val="ro-RO"/>
              </w:rPr>
            </w:pPr>
            <w:r>
              <w:rPr>
                <w:rFonts w:ascii="Times New Roman" w:hAnsi="Times New Roman"/>
                <w:b/>
                <w:lang w:val="ro-RO"/>
              </w:rPr>
              <w:t>4</w:t>
            </w:r>
          </w:p>
        </w:tc>
      </w:tr>
    </w:tbl>
    <w:p w14:paraId="53091FDA" w14:textId="77777777" w:rsidR="006A0C65" w:rsidRPr="006855F5" w:rsidRDefault="006A0C65" w:rsidP="006A0C65">
      <w:pPr>
        <w:pStyle w:val="ListParagraph"/>
        <w:ind w:left="357"/>
        <w:rPr>
          <w:b/>
        </w:rPr>
      </w:pPr>
    </w:p>
    <w:p w14:paraId="2017E170" w14:textId="77777777" w:rsidR="006A0C65" w:rsidRPr="006855F5" w:rsidRDefault="006A0C65" w:rsidP="006A0C65">
      <w:pPr>
        <w:pStyle w:val="ListParagraph"/>
        <w:numPr>
          <w:ilvl w:val="0"/>
          <w:numId w:val="26"/>
        </w:numPr>
        <w:spacing w:line="276" w:lineRule="auto"/>
        <w:ind w:left="714" w:hanging="357"/>
        <w:rPr>
          <w:b/>
        </w:rPr>
      </w:pPr>
      <w:r w:rsidRPr="006855F5">
        <w:rPr>
          <w:b/>
        </w:rPr>
        <w:t>Precondiţii (acolo unde este cazul)</w:t>
      </w:r>
    </w:p>
    <w:tbl>
      <w:tblPr>
        <w:tblW w:w="983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854"/>
      </w:tblGrid>
      <w:tr w:rsidR="006A0C65" w:rsidRPr="006855F5" w14:paraId="09D76F23" w14:textId="77777777" w:rsidTr="00876770">
        <w:tc>
          <w:tcPr>
            <w:tcW w:w="1985" w:type="dxa"/>
          </w:tcPr>
          <w:p w14:paraId="4F304719"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4.1 de curriculum</w:t>
            </w:r>
          </w:p>
        </w:tc>
        <w:tc>
          <w:tcPr>
            <w:tcW w:w="7854" w:type="dxa"/>
          </w:tcPr>
          <w:p w14:paraId="0A2479E1" w14:textId="77777777" w:rsidR="006A0C65" w:rsidRPr="006855F5" w:rsidRDefault="006A0C65" w:rsidP="00717502">
            <w:pPr>
              <w:rPr>
                <w:sz w:val="22"/>
                <w:szCs w:val="22"/>
              </w:rPr>
            </w:pPr>
            <w:r w:rsidRPr="006855F5">
              <w:rPr>
                <w:sz w:val="22"/>
                <w:szCs w:val="22"/>
              </w:rPr>
              <w:t>● Introducere în psihologie</w:t>
            </w:r>
          </w:p>
          <w:p w14:paraId="34646084"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rPr>
              <w:t xml:space="preserve">● </w:t>
            </w:r>
            <w:proofErr w:type="spellStart"/>
            <w:r w:rsidRPr="006855F5">
              <w:rPr>
                <w:rFonts w:ascii="Times New Roman" w:hAnsi="Times New Roman"/>
              </w:rPr>
              <w:t>Introducere</w:t>
            </w:r>
            <w:proofErr w:type="spellEnd"/>
            <w:r w:rsidRPr="006855F5">
              <w:rPr>
                <w:rFonts w:ascii="Times New Roman" w:hAnsi="Times New Roman"/>
              </w:rPr>
              <w:t xml:space="preserve"> </w:t>
            </w:r>
            <w:proofErr w:type="spellStart"/>
            <w:r w:rsidRPr="006855F5">
              <w:rPr>
                <w:rFonts w:ascii="Times New Roman" w:hAnsi="Times New Roman"/>
              </w:rPr>
              <w:t>în</w:t>
            </w:r>
            <w:proofErr w:type="spellEnd"/>
            <w:r w:rsidRPr="006855F5">
              <w:rPr>
                <w:rFonts w:ascii="Times New Roman" w:hAnsi="Times New Roman"/>
              </w:rPr>
              <w:t xml:space="preserve"> </w:t>
            </w:r>
            <w:proofErr w:type="spellStart"/>
            <w:r w:rsidRPr="006855F5">
              <w:rPr>
                <w:rFonts w:ascii="Times New Roman" w:hAnsi="Times New Roman"/>
              </w:rPr>
              <w:t>sociologie</w:t>
            </w:r>
            <w:proofErr w:type="spellEnd"/>
          </w:p>
        </w:tc>
      </w:tr>
      <w:tr w:rsidR="006A0C65" w:rsidRPr="006855F5" w14:paraId="2DE05A14" w14:textId="77777777" w:rsidTr="00876770">
        <w:tc>
          <w:tcPr>
            <w:tcW w:w="1985" w:type="dxa"/>
          </w:tcPr>
          <w:p w14:paraId="28CF5A9F"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lastRenderedPageBreak/>
              <w:t>4.2 de competenţe</w:t>
            </w:r>
          </w:p>
        </w:tc>
        <w:tc>
          <w:tcPr>
            <w:tcW w:w="7854" w:type="dxa"/>
          </w:tcPr>
          <w:p w14:paraId="35D4557D" w14:textId="77777777" w:rsidR="006A0C65" w:rsidRPr="006855F5" w:rsidRDefault="006A0C65" w:rsidP="00717502">
            <w:pPr>
              <w:pStyle w:val="NoSpacing"/>
              <w:spacing w:line="276" w:lineRule="auto"/>
              <w:rPr>
                <w:rFonts w:ascii="Times New Roman" w:hAnsi="Times New Roman"/>
                <w:lang w:val="ro-RO"/>
              </w:rPr>
            </w:pPr>
            <w:r w:rsidRPr="006855F5">
              <w:rPr>
                <w:rFonts w:ascii="Times New Roman" w:hAnsi="Times New Roman"/>
                <w:lang w:val="ro-RO"/>
              </w:rPr>
              <w:t>Nu este cazul</w:t>
            </w:r>
          </w:p>
        </w:tc>
      </w:tr>
    </w:tbl>
    <w:p w14:paraId="12EC778D" w14:textId="77777777" w:rsidR="006A0C65" w:rsidRPr="006855F5" w:rsidRDefault="006A0C65" w:rsidP="006A0C65">
      <w:pPr>
        <w:pStyle w:val="ListParagraph"/>
      </w:pPr>
    </w:p>
    <w:p w14:paraId="14B31E3D" w14:textId="77777777" w:rsidR="006A0C65" w:rsidRPr="006855F5" w:rsidRDefault="006A0C65" w:rsidP="006A0C65">
      <w:pPr>
        <w:pStyle w:val="ListParagraph"/>
        <w:numPr>
          <w:ilvl w:val="0"/>
          <w:numId w:val="26"/>
        </w:numPr>
        <w:spacing w:line="276" w:lineRule="auto"/>
        <w:ind w:left="714" w:hanging="357"/>
        <w:rPr>
          <w:b/>
        </w:rPr>
      </w:pPr>
      <w:r w:rsidRPr="006855F5">
        <w:rPr>
          <w:b/>
        </w:rPr>
        <w:t>Condiţii (acolo unde este cazul)</w:t>
      </w:r>
    </w:p>
    <w:tbl>
      <w:tblPr>
        <w:tblW w:w="992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9"/>
        <w:gridCol w:w="6660"/>
      </w:tblGrid>
      <w:tr w:rsidR="006A0C65" w:rsidRPr="006855F5" w14:paraId="2F985A6C" w14:textId="77777777" w:rsidTr="00876770">
        <w:tc>
          <w:tcPr>
            <w:tcW w:w="3269" w:type="dxa"/>
          </w:tcPr>
          <w:p w14:paraId="369BBE9C" w14:textId="77777777" w:rsidR="006A0C65" w:rsidRPr="006855F5" w:rsidRDefault="006A0C65" w:rsidP="00717502">
            <w:pPr>
              <w:pStyle w:val="NoSpacing"/>
              <w:spacing w:line="360" w:lineRule="auto"/>
              <w:rPr>
                <w:rFonts w:ascii="Times New Roman" w:hAnsi="Times New Roman"/>
                <w:lang w:val="ro-RO"/>
              </w:rPr>
            </w:pPr>
            <w:r w:rsidRPr="006855F5">
              <w:rPr>
                <w:rFonts w:ascii="Times New Roman" w:hAnsi="Times New Roman"/>
                <w:lang w:val="ro-RO"/>
              </w:rPr>
              <w:t>5.1 de desfăşurare a cursului</w:t>
            </w:r>
          </w:p>
        </w:tc>
        <w:tc>
          <w:tcPr>
            <w:tcW w:w="6660" w:type="dxa"/>
          </w:tcPr>
          <w:p w14:paraId="0FEC4635" w14:textId="1D8BF679" w:rsidR="006A0C65" w:rsidRPr="006855F5" w:rsidRDefault="006A0C65" w:rsidP="00876770">
            <w:pPr>
              <w:spacing w:line="276" w:lineRule="auto"/>
              <w:jc w:val="both"/>
              <w:rPr>
                <w:rFonts w:eastAsia="Calibri"/>
                <w:sz w:val="22"/>
                <w:szCs w:val="22"/>
                <w:lang w:eastAsia="en-US"/>
              </w:rPr>
            </w:pPr>
            <w:r>
              <w:rPr>
                <w:rFonts w:eastAsia="Calibri"/>
                <w:sz w:val="22"/>
                <w:szCs w:val="22"/>
                <w:lang w:eastAsia="en-US"/>
              </w:rPr>
              <w:t>Materiale: sală cu capacitate 70</w:t>
            </w:r>
            <w:r w:rsidRPr="006855F5">
              <w:rPr>
                <w:rFonts w:eastAsia="Calibri"/>
                <w:sz w:val="22"/>
                <w:szCs w:val="22"/>
                <w:lang w:eastAsia="en-US"/>
              </w:rPr>
              <w:t xml:space="preserve"> persoane, tablă, PC/laptop, videoproiector</w:t>
            </w:r>
            <w:r>
              <w:rPr>
                <w:rFonts w:eastAsia="Calibri"/>
                <w:sz w:val="22"/>
                <w:szCs w:val="22"/>
                <w:lang w:eastAsia="en-US"/>
              </w:rPr>
              <w:t>.</w:t>
            </w:r>
          </w:p>
          <w:p w14:paraId="764E296E" w14:textId="553710E5" w:rsidR="006A0C65" w:rsidRPr="006855F5" w:rsidRDefault="006A0C65" w:rsidP="00876770">
            <w:pPr>
              <w:pStyle w:val="NoSpacing"/>
              <w:spacing w:line="276" w:lineRule="auto"/>
              <w:jc w:val="both"/>
              <w:rPr>
                <w:rFonts w:ascii="Times New Roman" w:hAnsi="Times New Roman"/>
                <w:lang w:val="ro-RO"/>
              </w:rPr>
            </w:pPr>
            <w:r w:rsidRPr="006855F5">
              <w:rPr>
                <w:rFonts w:ascii="Times New Roman" w:hAnsi="Times New Roman"/>
                <w:lang w:val="ro-RO"/>
              </w:rPr>
              <w:t>Logistice: punctualitate, telefoane mobile pe modul silențios.</w:t>
            </w:r>
            <w:r w:rsidR="003F4F90">
              <w:rPr>
                <w:rFonts w:ascii="Times New Roman" w:hAnsi="Times New Roman"/>
                <w:lang w:val="ro-RO"/>
              </w:rPr>
              <w:t xml:space="preserve"> </w:t>
            </w:r>
            <w:r w:rsidR="00A47DFE">
              <w:rPr>
                <w:rFonts w:ascii="Times New Roman" w:hAnsi="Times New Roman"/>
                <w:lang w:val="ro-RO"/>
              </w:rPr>
              <w:t>Prezenta minim 50%.</w:t>
            </w:r>
          </w:p>
        </w:tc>
      </w:tr>
      <w:tr w:rsidR="006A0C65" w:rsidRPr="006855F5" w14:paraId="550456C9" w14:textId="77777777" w:rsidTr="00876770">
        <w:tc>
          <w:tcPr>
            <w:tcW w:w="3269" w:type="dxa"/>
          </w:tcPr>
          <w:p w14:paraId="02D1A5A6" w14:textId="77777777" w:rsidR="006A0C65" w:rsidRPr="006855F5" w:rsidRDefault="006A0C65" w:rsidP="00717502">
            <w:pPr>
              <w:pStyle w:val="NoSpacing"/>
              <w:spacing w:line="360" w:lineRule="auto"/>
              <w:rPr>
                <w:rFonts w:ascii="Times New Roman" w:hAnsi="Times New Roman"/>
                <w:lang w:val="ro-RO"/>
              </w:rPr>
            </w:pPr>
            <w:r w:rsidRPr="006855F5">
              <w:rPr>
                <w:rFonts w:ascii="Times New Roman" w:hAnsi="Times New Roman"/>
                <w:lang w:val="ro-RO"/>
              </w:rPr>
              <w:t>5.2 de desfăşurare a seminarului</w:t>
            </w:r>
          </w:p>
        </w:tc>
        <w:tc>
          <w:tcPr>
            <w:tcW w:w="6660" w:type="dxa"/>
          </w:tcPr>
          <w:p w14:paraId="3FCC7E90" w14:textId="77777777" w:rsidR="006A0C65" w:rsidRPr="006855F5" w:rsidRDefault="006A0C65" w:rsidP="00876770">
            <w:pPr>
              <w:spacing w:line="276" w:lineRule="auto"/>
              <w:jc w:val="both"/>
              <w:rPr>
                <w:rFonts w:eastAsia="Calibri"/>
                <w:sz w:val="22"/>
                <w:szCs w:val="22"/>
                <w:lang w:eastAsia="en-US"/>
              </w:rPr>
            </w:pPr>
            <w:r w:rsidRPr="006855F5">
              <w:rPr>
                <w:rFonts w:eastAsia="Calibri"/>
                <w:sz w:val="22"/>
                <w:szCs w:val="22"/>
                <w:lang w:eastAsia="en-US"/>
              </w:rPr>
              <w:t>Materiale: sală cu capacitate 25 persoane, tablă, videoproiector, conectare la internet</w:t>
            </w:r>
            <w:r>
              <w:rPr>
                <w:rFonts w:eastAsia="Calibri"/>
                <w:sz w:val="22"/>
                <w:szCs w:val="22"/>
                <w:lang w:eastAsia="en-US"/>
              </w:rPr>
              <w:t>.</w:t>
            </w:r>
          </w:p>
          <w:p w14:paraId="23202911" w14:textId="77777777" w:rsidR="006A0C65" w:rsidRPr="006855F5" w:rsidRDefault="006A0C65" w:rsidP="00876770">
            <w:pPr>
              <w:spacing w:line="276" w:lineRule="auto"/>
              <w:jc w:val="both"/>
              <w:rPr>
                <w:rFonts w:eastAsia="Calibri"/>
                <w:sz w:val="22"/>
                <w:szCs w:val="22"/>
                <w:lang w:eastAsia="en-US"/>
              </w:rPr>
            </w:pPr>
            <w:r w:rsidRPr="006855F5">
              <w:rPr>
                <w:rFonts w:eastAsia="Calibri"/>
                <w:sz w:val="22"/>
                <w:szCs w:val="22"/>
                <w:lang w:eastAsia="en-US"/>
              </w:rPr>
              <w:t>Logistice: punctualitate, telefoane mobile pe modul silențios.</w:t>
            </w:r>
          </w:p>
          <w:p w14:paraId="23D437FC" w14:textId="77777777" w:rsidR="006A0C65" w:rsidRPr="006855F5" w:rsidRDefault="006A0C65" w:rsidP="00876770">
            <w:pPr>
              <w:spacing w:line="276" w:lineRule="auto"/>
              <w:jc w:val="both"/>
              <w:rPr>
                <w:rFonts w:eastAsia="Calibri"/>
                <w:sz w:val="22"/>
                <w:szCs w:val="22"/>
                <w:lang w:eastAsia="en-US"/>
              </w:rPr>
            </w:pPr>
            <w:r w:rsidRPr="006855F5">
              <w:rPr>
                <w:rFonts w:eastAsia="Calibri"/>
                <w:sz w:val="22"/>
                <w:szCs w:val="22"/>
                <w:lang w:eastAsia="en-US"/>
              </w:rPr>
              <w:t>Participarea la mini</w:t>
            </w:r>
            <w:r>
              <w:rPr>
                <w:rFonts w:eastAsia="Calibri"/>
                <w:sz w:val="22"/>
                <w:szCs w:val="22"/>
                <w:lang w:eastAsia="en-US"/>
              </w:rPr>
              <w:t>m 5 seminarii.</w:t>
            </w:r>
          </w:p>
          <w:p w14:paraId="1F748AFA" w14:textId="77777777" w:rsidR="006A0C65" w:rsidRPr="006855F5" w:rsidRDefault="006A0C65" w:rsidP="00876770">
            <w:pPr>
              <w:pStyle w:val="NoSpacing"/>
              <w:spacing w:line="276" w:lineRule="auto"/>
              <w:jc w:val="both"/>
              <w:rPr>
                <w:rFonts w:ascii="Times New Roman" w:hAnsi="Times New Roman"/>
                <w:lang w:val="ro-RO"/>
              </w:rPr>
            </w:pPr>
            <w:r w:rsidRPr="006855F5">
              <w:rPr>
                <w:rFonts w:ascii="Times New Roman" w:hAnsi="Times New Roman"/>
                <w:lang w:val="ro-RO"/>
              </w:rPr>
              <w:t>Realizarea unnei prezentări pe baza uneia din temele din cadrul seminarului.</w:t>
            </w:r>
          </w:p>
        </w:tc>
      </w:tr>
      <w:tr w:rsidR="006A0C65" w:rsidRPr="006855F5" w14:paraId="1B3DF579" w14:textId="77777777" w:rsidTr="00876770">
        <w:tc>
          <w:tcPr>
            <w:tcW w:w="3269" w:type="dxa"/>
          </w:tcPr>
          <w:p w14:paraId="22823F2D" w14:textId="77777777" w:rsidR="006A0C65" w:rsidRPr="006855F5" w:rsidRDefault="006A0C65" w:rsidP="00717502">
            <w:pPr>
              <w:pStyle w:val="NoSpacing"/>
              <w:spacing w:line="360" w:lineRule="auto"/>
              <w:rPr>
                <w:rFonts w:ascii="Times New Roman" w:hAnsi="Times New Roman"/>
                <w:lang w:val="ro-RO"/>
              </w:rPr>
            </w:pPr>
            <w:r w:rsidRPr="006855F5">
              <w:rPr>
                <w:rFonts w:ascii="Times New Roman" w:hAnsi="Times New Roman"/>
                <w:lang w:val="ro-RO"/>
              </w:rPr>
              <w:t>5.3 de desfăşurare a laboratorului</w:t>
            </w:r>
          </w:p>
        </w:tc>
        <w:tc>
          <w:tcPr>
            <w:tcW w:w="6660" w:type="dxa"/>
          </w:tcPr>
          <w:p w14:paraId="79BE793C" w14:textId="77777777" w:rsidR="006A0C65" w:rsidRPr="006855F5" w:rsidRDefault="006A0C65" w:rsidP="00717502">
            <w:pPr>
              <w:pStyle w:val="NoSpacing"/>
              <w:spacing w:line="360" w:lineRule="auto"/>
              <w:rPr>
                <w:rFonts w:ascii="Times New Roman" w:hAnsi="Times New Roman"/>
                <w:lang w:val="ro-RO"/>
              </w:rPr>
            </w:pPr>
            <w:r w:rsidRPr="006855F5">
              <w:rPr>
                <w:rFonts w:ascii="Times New Roman" w:hAnsi="Times New Roman"/>
                <w:lang w:val="ro-RO"/>
              </w:rPr>
              <w:t>Nu este cazul</w:t>
            </w:r>
          </w:p>
        </w:tc>
      </w:tr>
    </w:tbl>
    <w:p w14:paraId="32FEF468" w14:textId="77777777" w:rsidR="006A0C65" w:rsidRPr="006855F5" w:rsidRDefault="006A0C65" w:rsidP="006A0C65">
      <w:pPr>
        <w:pStyle w:val="ListParagraph"/>
      </w:pPr>
    </w:p>
    <w:p w14:paraId="79F2FE43" w14:textId="77777777" w:rsidR="006A0C65" w:rsidRPr="006855F5" w:rsidRDefault="006A0C65" w:rsidP="006A0C65">
      <w:pPr>
        <w:pStyle w:val="ListParagraph"/>
        <w:numPr>
          <w:ilvl w:val="0"/>
          <w:numId w:val="26"/>
        </w:numPr>
        <w:spacing w:line="276" w:lineRule="auto"/>
        <w:ind w:left="714" w:hanging="357"/>
        <w:rPr>
          <w:b/>
        </w:rPr>
      </w:pPr>
      <w:r w:rsidRPr="006855F5">
        <w:rPr>
          <w:b/>
        </w:rPr>
        <w:t>Competenţele specifice acumulate</w:t>
      </w:r>
    </w:p>
    <w:tbl>
      <w:tblPr>
        <w:tblW w:w="1942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8846"/>
        <w:gridCol w:w="9582"/>
      </w:tblGrid>
      <w:tr w:rsidR="006A0C65" w:rsidRPr="006855F5" w14:paraId="529A20F6" w14:textId="77777777" w:rsidTr="00876770">
        <w:trPr>
          <w:cantSplit/>
          <w:trHeight w:val="1493"/>
        </w:trPr>
        <w:tc>
          <w:tcPr>
            <w:tcW w:w="993" w:type="dxa"/>
            <w:textDirection w:val="btLr"/>
            <w:vAlign w:val="center"/>
          </w:tcPr>
          <w:p w14:paraId="7A11514A" w14:textId="77777777" w:rsidR="006A0C65" w:rsidRPr="006855F5" w:rsidRDefault="006A0C65" w:rsidP="00717502">
            <w:pPr>
              <w:pStyle w:val="NoSpacing"/>
              <w:ind w:left="113" w:right="113"/>
              <w:jc w:val="center"/>
              <w:rPr>
                <w:rFonts w:ascii="Times New Roman" w:hAnsi="Times New Roman"/>
                <w:lang w:val="ro-RO"/>
              </w:rPr>
            </w:pPr>
            <w:r w:rsidRPr="006855F5">
              <w:rPr>
                <w:rFonts w:ascii="Times New Roman" w:hAnsi="Times New Roman"/>
                <w:lang w:val="ro-RO"/>
              </w:rPr>
              <w:t>Competenţe profesionale</w:t>
            </w:r>
          </w:p>
        </w:tc>
        <w:tc>
          <w:tcPr>
            <w:tcW w:w="8846" w:type="dxa"/>
          </w:tcPr>
          <w:p w14:paraId="056874F4" w14:textId="77777777" w:rsidR="006A0C65" w:rsidRPr="006855F5" w:rsidRDefault="006A0C65" w:rsidP="00876770">
            <w:pPr>
              <w:pStyle w:val="NoSpacing"/>
              <w:numPr>
                <w:ilvl w:val="0"/>
                <w:numId w:val="28"/>
              </w:numPr>
              <w:jc w:val="both"/>
              <w:rPr>
                <w:rFonts w:ascii="Times New Roman" w:hAnsi="Times New Roman"/>
                <w:lang w:val="ro-RO" w:bidi="en-US"/>
              </w:rPr>
            </w:pPr>
            <w:r w:rsidRPr="006855F5">
              <w:rPr>
                <w:rFonts w:ascii="Times New Roman" w:hAnsi="Times New Roman"/>
                <w:lang w:val="ro-RO" w:bidi="en-US"/>
              </w:rPr>
              <w:t>Cunoaşterea, înţelegerea şi însuşirea de către studenți a unor cunoştinţe specifice de psihologie socială, în vederea formării unei noi viziuni interdisciplinare şi a aplicării acestor cunoştinţe în condiţiile concrete “de teren”, în consilierea şi asistarea socială a persoanelor ce necesită sau solicită aceste servicii.</w:t>
            </w:r>
          </w:p>
          <w:p w14:paraId="135B6BDE" w14:textId="77777777" w:rsidR="006A0C65" w:rsidRPr="006855F5" w:rsidRDefault="006A0C65" w:rsidP="00876770">
            <w:pPr>
              <w:pStyle w:val="NoSpacing"/>
              <w:numPr>
                <w:ilvl w:val="0"/>
                <w:numId w:val="28"/>
              </w:numPr>
              <w:jc w:val="both"/>
              <w:rPr>
                <w:rFonts w:ascii="Times New Roman" w:hAnsi="Times New Roman"/>
                <w:lang w:val="fr-FR"/>
              </w:rPr>
            </w:pPr>
            <w:r w:rsidRPr="006855F5">
              <w:rPr>
                <w:rFonts w:ascii="Times New Roman" w:hAnsi="Times New Roman"/>
                <w:lang w:val="fr-FR"/>
              </w:rPr>
              <w:t xml:space="preserve">Analiza </w:t>
            </w:r>
            <w:proofErr w:type="spellStart"/>
            <w:r w:rsidRPr="006855F5">
              <w:rPr>
                <w:rFonts w:ascii="Times New Roman" w:hAnsi="Times New Roman"/>
                <w:lang w:val="fr-FR"/>
              </w:rPr>
              <w:t>reţelelor</w:t>
            </w:r>
            <w:proofErr w:type="spellEnd"/>
            <w:r w:rsidRPr="006855F5">
              <w:rPr>
                <w:rFonts w:ascii="Times New Roman" w:hAnsi="Times New Roman"/>
                <w:lang w:val="fr-FR"/>
              </w:rPr>
              <w:t xml:space="preserve"> sociale </w:t>
            </w:r>
            <w:proofErr w:type="spellStart"/>
            <w:r w:rsidRPr="006855F5">
              <w:rPr>
                <w:rFonts w:ascii="Times New Roman" w:hAnsi="Times New Roman"/>
                <w:lang w:val="fr-FR"/>
              </w:rPr>
              <w:t>formale</w:t>
            </w:r>
            <w:proofErr w:type="spellEnd"/>
            <w:r w:rsidRPr="006855F5">
              <w:rPr>
                <w:rFonts w:ascii="Times New Roman" w:hAnsi="Times New Roman"/>
                <w:lang w:val="fr-FR"/>
              </w:rPr>
              <w:t xml:space="preserve"> </w:t>
            </w:r>
            <w:proofErr w:type="spellStart"/>
            <w:r w:rsidRPr="006855F5">
              <w:rPr>
                <w:rFonts w:ascii="Times New Roman" w:hAnsi="Times New Roman"/>
                <w:lang w:val="fr-FR"/>
              </w:rPr>
              <w:t>şi</w:t>
            </w:r>
            <w:proofErr w:type="spellEnd"/>
            <w:r w:rsidRPr="006855F5">
              <w:rPr>
                <w:rFonts w:ascii="Times New Roman" w:hAnsi="Times New Roman"/>
                <w:lang w:val="fr-FR"/>
              </w:rPr>
              <w:t xml:space="preserve"> </w:t>
            </w:r>
            <w:proofErr w:type="spellStart"/>
            <w:r w:rsidRPr="006855F5">
              <w:rPr>
                <w:rFonts w:ascii="Times New Roman" w:hAnsi="Times New Roman"/>
                <w:lang w:val="fr-FR"/>
              </w:rPr>
              <w:t>informale</w:t>
            </w:r>
            <w:proofErr w:type="spellEnd"/>
            <w:r w:rsidRPr="006855F5">
              <w:rPr>
                <w:rFonts w:ascii="Times New Roman" w:hAnsi="Times New Roman"/>
                <w:lang w:val="fr-FR"/>
              </w:rPr>
              <w:t xml:space="preserve"> de la </w:t>
            </w:r>
            <w:proofErr w:type="spellStart"/>
            <w:r w:rsidRPr="006855F5">
              <w:rPr>
                <w:rFonts w:ascii="Times New Roman" w:hAnsi="Times New Roman"/>
                <w:lang w:val="fr-FR"/>
              </w:rPr>
              <w:t>nivel</w:t>
            </w:r>
            <w:proofErr w:type="spellEnd"/>
            <w:r w:rsidRPr="006855F5">
              <w:rPr>
                <w:rFonts w:ascii="Times New Roman" w:hAnsi="Times New Roman"/>
                <w:lang w:val="fr-FR"/>
              </w:rPr>
              <w:t xml:space="preserve"> </w:t>
            </w:r>
            <w:proofErr w:type="spellStart"/>
            <w:r w:rsidRPr="006855F5">
              <w:rPr>
                <w:rFonts w:ascii="Times New Roman" w:hAnsi="Times New Roman"/>
                <w:lang w:val="fr-FR"/>
              </w:rPr>
              <w:t>comunitar</w:t>
            </w:r>
            <w:proofErr w:type="spellEnd"/>
            <w:r>
              <w:rPr>
                <w:rFonts w:ascii="Times New Roman" w:hAnsi="Times New Roman"/>
                <w:lang w:val="fr-FR"/>
              </w:rPr>
              <w:t>.</w:t>
            </w:r>
          </w:p>
        </w:tc>
        <w:tc>
          <w:tcPr>
            <w:tcW w:w="9582" w:type="dxa"/>
          </w:tcPr>
          <w:p w14:paraId="3545D21B" w14:textId="77777777" w:rsidR="006A0C65" w:rsidRPr="006855F5" w:rsidRDefault="006A0C65" w:rsidP="00717502">
            <w:pPr>
              <w:autoSpaceDE w:val="0"/>
              <w:autoSpaceDN w:val="0"/>
              <w:spacing w:after="58"/>
              <w:ind w:left="1440"/>
              <w:rPr>
                <w:sz w:val="22"/>
                <w:szCs w:val="22"/>
                <w:lang w:val="it-IT"/>
              </w:rPr>
            </w:pPr>
          </w:p>
        </w:tc>
      </w:tr>
      <w:tr w:rsidR="006A0C65" w:rsidRPr="006855F5" w14:paraId="543FC163" w14:textId="77777777" w:rsidTr="00876770">
        <w:trPr>
          <w:cantSplit/>
          <w:trHeight w:val="1947"/>
        </w:trPr>
        <w:tc>
          <w:tcPr>
            <w:tcW w:w="993" w:type="dxa"/>
            <w:textDirection w:val="btLr"/>
            <w:vAlign w:val="center"/>
          </w:tcPr>
          <w:p w14:paraId="7DEF5E52" w14:textId="77777777" w:rsidR="006A0C65" w:rsidRPr="006855F5" w:rsidRDefault="006A0C65" w:rsidP="00717502">
            <w:pPr>
              <w:pStyle w:val="NoSpacing"/>
              <w:ind w:left="113" w:right="113"/>
              <w:jc w:val="center"/>
              <w:rPr>
                <w:rFonts w:ascii="Times New Roman" w:hAnsi="Times New Roman"/>
                <w:lang w:val="ro-RO"/>
              </w:rPr>
            </w:pPr>
            <w:r w:rsidRPr="006855F5">
              <w:rPr>
                <w:rFonts w:ascii="Times New Roman" w:hAnsi="Times New Roman"/>
                <w:lang w:val="ro-RO"/>
              </w:rPr>
              <w:t>Competenţe transversale</w:t>
            </w:r>
          </w:p>
        </w:tc>
        <w:tc>
          <w:tcPr>
            <w:tcW w:w="8846" w:type="dxa"/>
          </w:tcPr>
          <w:p w14:paraId="6175775E" w14:textId="77777777" w:rsidR="00876770" w:rsidRDefault="006A0C65" w:rsidP="00876770">
            <w:pPr>
              <w:pStyle w:val="NoSpacing"/>
              <w:numPr>
                <w:ilvl w:val="0"/>
                <w:numId w:val="34"/>
              </w:numPr>
              <w:jc w:val="both"/>
              <w:rPr>
                <w:rFonts w:ascii="Times New Roman" w:hAnsi="Times New Roman"/>
                <w:lang w:val="ro-RO"/>
              </w:rPr>
            </w:pPr>
            <w:r w:rsidRPr="006855F5">
              <w:rPr>
                <w:rFonts w:ascii="Times New Roman" w:hAnsi="Times New Roman"/>
                <w:lang w:val="ro-RO"/>
              </w:rPr>
              <w:t>Însușirea valorilor,  normelor și principiilor statuate de codul etic al profesiei de asistent social precum și dezvoltarea deprinderilor profesionale ce asigură autonomie și expertiză profesională.</w:t>
            </w:r>
          </w:p>
          <w:p w14:paraId="6FCE722C" w14:textId="72713EC4" w:rsidR="006A0C65" w:rsidRPr="00876770" w:rsidRDefault="006A0C65" w:rsidP="00876770">
            <w:pPr>
              <w:pStyle w:val="NoSpacing"/>
              <w:numPr>
                <w:ilvl w:val="0"/>
                <w:numId w:val="34"/>
              </w:numPr>
              <w:jc w:val="both"/>
              <w:rPr>
                <w:rFonts w:ascii="Times New Roman" w:hAnsi="Times New Roman"/>
                <w:lang w:val="ro-RO"/>
              </w:rPr>
            </w:pPr>
            <w:r w:rsidRPr="00876770">
              <w:rPr>
                <w:rFonts w:ascii="Times New Roman" w:hAnsi="Times New Roman"/>
                <w:lang w:val="ro-RO"/>
              </w:rPr>
              <w:t>Abilitatea de a lucra în echipă multidisciplinară precum și asimilarea tehnicilor de relaționare în cadrul grupului de lucru. Capacitatea de a empatiza precum și exercitatea rolurilor profesionale: consilier, mediator, consultant, manager de caz, planificator al politicilor sociale, abilitator comunitar, etc.</w:t>
            </w:r>
          </w:p>
          <w:p w14:paraId="5DFEFAC4" w14:textId="77777777" w:rsidR="006A0C65" w:rsidRPr="002C2BFE" w:rsidRDefault="006A0C65" w:rsidP="00876770">
            <w:pPr>
              <w:tabs>
                <w:tab w:val="left" w:pos="531"/>
              </w:tabs>
              <w:jc w:val="both"/>
              <w:rPr>
                <w:lang w:eastAsia="en-US"/>
              </w:rPr>
            </w:pPr>
          </w:p>
        </w:tc>
        <w:tc>
          <w:tcPr>
            <w:tcW w:w="9582" w:type="dxa"/>
          </w:tcPr>
          <w:p w14:paraId="19E729EA" w14:textId="77777777" w:rsidR="006A0C65" w:rsidRPr="006855F5" w:rsidRDefault="006A0C65" w:rsidP="00717502">
            <w:pPr>
              <w:jc w:val="both"/>
              <w:rPr>
                <w:sz w:val="22"/>
                <w:szCs w:val="22"/>
              </w:rPr>
            </w:pPr>
          </w:p>
        </w:tc>
      </w:tr>
    </w:tbl>
    <w:p w14:paraId="55205BB4" w14:textId="77777777" w:rsidR="006A0C65" w:rsidRPr="006855F5" w:rsidRDefault="006A0C65" w:rsidP="006A0C65">
      <w:pPr>
        <w:rPr>
          <w:sz w:val="22"/>
          <w:szCs w:val="22"/>
        </w:rPr>
      </w:pPr>
    </w:p>
    <w:p w14:paraId="556AEFA4" w14:textId="77777777" w:rsidR="006A0C65" w:rsidRPr="006855F5" w:rsidRDefault="006A0C65" w:rsidP="006A0C65">
      <w:pPr>
        <w:pStyle w:val="ListParagraph"/>
        <w:numPr>
          <w:ilvl w:val="0"/>
          <w:numId w:val="26"/>
        </w:numPr>
        <w:spacing w:line="276" w:lineRule="auto"/>
        <w:rPr>
          <w:b/>
        </w:rPr>
      </w:pPr>
      <w:r w:rsidRPr="006855F5">
        <w:rPr>
          <w:b/>
        </w:rPr>
        <w:t>Obiectivele disciplinei (reieşind din grila competenţelor specifice acumulate)</w:t>
      </w:r>
    </w:p>
    <w:tbl>
      <w:tblPr>
        <w:tblW w:w="983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6436"/>
      </w:tblGrid>
      <w:tr w:rsidR="006A0C65" w:rsidRPr="006855F5" w14:paraId="0AFED30E" w14:textId="77777777" w:rsidTr="00876770">
        <w:tc>
          <w:tcPr>
            <w:tcW w:w="3403" w:type="dxa"/>
          </w:tcPr>
          <w:p w14:paraId="02784BF6" w14:textId="77777777" w:rsidR="006A0C65" w:rsidRPr="006855F5" w:rsidRDefault="006A0C65" w:rsidP="00717502">
            <w:pPr>
              <w:pStyle w:val="NoSpacing"/>
              <w:rPr>
                <w:rFonts w:ascii="Times New Roman" w:hAnsi="Times New Roman"/>
                <w:lang w:val="ro-RO"/>
              </w:rPr>
            </w:pPr>
            <w:r w:rsidRPr="006855F5">
              <w:rPr>
                <w:rFonts w:ascii="Times New Roman" w:hAnsi="Times New Roman"/>
                <w:lang w:val="ro-RO"/>
              </w:rPr>
              <w:t>7.1 Obiectivul general al disciplinei</w:t>
            </w:r>
          </w:p>
        </w:tc>
        <w:tc>
          <w:tcPr>
            <w:tcW w:w="6436" w:type="dxa"/>
          </w:tcPr>
          <w:p w14:paraId="5C06C6A0" w14:textId="77777777" w:rsidR="006A0C65" w:rsidRPr="006855F5" w:rsidRDefault="006A0C65" w:rsidP="006A0C65">
            <w:pPr>
              <w:pStyle w:val="NoSpacing"/>
              <w:numPr>
                <w:ilvl w:val="0"/>
                <w:numId w:val="31"/>
              </w:numPr>
              <w:rPr>
                <w:rFonts w:ascii="Times New Roman" w:hAnsi="Times New Roman"/>
                <w:lang w:val="ro-RO"/>
              </w:rPr>
            </w:pPr>
            <w:r w:rsidRPr="006855F5">
              <w:rPr>
                <w:rFonts w:ascii="Times New Roman" w:hAnsi="Times New Roman"/>
                <w:lang w:val="ro-RO"/>
              </w:rPr>
              <w:t>Introducerea studenţilor în specificul disciplinar al psihologiei sociale (inclusiv în versiunea sa aplicativă), în aria tematică multivalentă a conviețuirii în colectivitate;</w:t>
            </w:r>
          </w:p>
        </w:tc>
      </w:tr>
      <w:tr w:rsidR="006A0C65" w:rsidRPr="006855F5" w14:paraId="5D09C18D" w14:textId="77777777" w:rsidTr="00876770">
        <w:tc>
          <w:tcPr>
            <w:tcW w:w="3403" w:type="dxa"/>
          </w:tcPr>
          <w:p w14:paraId="6CF36BEB" w14:textId="77777777" w:rsidR="006A0C65" w:rsidRPr="006855F5" w:rsidRDefault="006A0C65" w:rsidP="00717502">
            <w:pPr>
              <w:pStyle w:val="NoSpacing"/>
              <w:ind w:left="360"/>
              <w:rPr>
                <w:rFonts w:ascii="Times New Roman" w:hAnsi="Times New Roman"/>
                <w:lang w:val="ro-RO"/>
              </w:rPr>
            </w:pPr>
            <w:r w:rsidRPr="006855F5">
              <w:rPr>
                <w:rFonts w:ascii="Times New Roman" w:hAnsi="Times New Roman"/>
                <w:lang w:val="ro-RO"/>
              </w:rPr>
              <w:t>7.2 Obiectivele specifice</w:t>
            </w:r>
          </w:p>
        </w:tc>
        <w:tc>
          <w:tcPr>
            <w:tcW w:w="6436" w:type="dxa"/>
          </w:tcPr>
          <w:p w14:paraId="517FFA2D" w14:textId="77777777" w:rsidR="006A0C65" w:rsidRPr="006855F5" w:rsidRDefault="006A0C65" w:rsidP="006A0C65">
            <w:pPr>
              <w:numPr>
                <w:ilvl w:val="0"/>
                <w:numId w:val="31"/>
              </w:numPr>
              <w:jc w:val="both"/>
              <w:rPr>
                <w:sz w:val="22"/>
                <w:szCs w:val="22"/>
              </w:rPr>
            </w:pPr>
            <w:r w:rsidRPr="006855F5">
              <w:rPr>
                <w:sz w:val="22"/>
                <w:szCs w:val="22"/>
              </w:rPr>
              <w:t>Cunoașterea, definirea și interrelaționarea adecvată a terminologiei de specialitate, educarea capacităţii de a-l utiliza în contexte variate;</w:t>
            </w:r>
          </w:p>
          <w:p w14:paraId="35AD6817" w14:textId="77777777" w:rsidR="006A0C65" w:rsidRPr="006855F5" w:rsidRDefault="006A0C65" w:rsidP="006A0C65">
            <w:pPr>
              <w:numPr>
                <w:ilvl w:val="0"/>
                <w:numId w:val="31"/>
              </w:numPr>
              <w:jc w:val="both"/>
              <w:rPr>
                <w:sz w:val="22"/>
                <w:szCs w:val="22"/>
              </w:rPr>
            </w:pPr>
            <w:r w:rsidRPr="006855F5">
              <w:rPr>
                <w:sz w:val="22"/>
                <w:szCs w:val="22"/>
              </w:rPr>
              <w:t>Însușirea arsenalului metodologic al psihologiei sociale, astfel încât studenţii să poată analiza, decodifica și înțelege fenomene şi procese ale realităţii contemporane (inclusiv românești) din perspectiva acestei discipline;</w:t>
            </w:r>
          </w:p>
          <w:p w14:paraId="587F08BB" w14:textId="77777777" w:rsidR="006A0C65" w:rsidRPr="006855F5" w:rsidRDefault="006A0C65" w:rsidP="006A0C65">
            <w:pPr>
              <w:numPr>
                <w:ilvl w:val="0"/>
                <w:numId w:val="31"/>
              </w:numPr>
              <w:jc w:val="both"/>
              <w:rPr>
                <w:sz w:val="22"/>
                <w:szCs w:val="22"/>
              </w:rPr>
            </w:pPr>
            <w:r w:rsidRPr="006855F5">
              <w:rPr>
                <w:sz w:val="22"/>
                <w:szCs w:val="22"/>
              </w:rPr>
              <w:t>Formarea capacităţilor şi deprinderilor de a identifica, evalua ponderea şi impactul diverselor probleme sociale,  de a interveni în soluționarea lor constructivă și eficientă, din unghiul asistentului social;</w:t>
            </w:r>
          </w:p>
          <w:p w14:paraId="1C7EC7A0" w14:textId="77777777" w:rsidR="006A0C65" w:rsidRPr="006855F5" w:rsidRDefault="006A0C65" w:rsidP="006A0C65">
            <w:pPr>
              <w:numPr>
                <w:ilvl w:val="0"/>
                <w:numId w:val="31"/>
              </w:numPr>
              <w:jc w:val="both"/>
              <w:rPr>
                <w:sz w:val="22"/>
                <w:szCs w:val="22"/>
              </w:rPr>
            </w:pPr>
            <w:r w:rsidRPr="006855F5">
              <w:rPr>
                <w:sz w:val="22"/>
                <w:szCs w:val="22"/>
              </w:rPr>
              <w:t>Pe temeiul parcurgerii surselor bibliografice semnificative, exersarea capacităţii de redactare a unor lucrări de sinteză şi aplicative pe teme recomandate;</w:t>
            </w:r>
          </w:p>
          <w:p w14:paraId="46BD08DC" w14:textId="77777777" w:rsidR="006A0C65" w:rsidRPr="006855F5" w:rsidRDefault="006A0C65" w:rsidP="006A0C65">
            <w:pPr>
              <w:numPr>
                <w:ilvl w:val="0"/>
                <w:numId w:val="31"/>
              </w:numPr>
              <w:jc w:val="both"/>
              <w:rPr>
                <w:sz w:val="22"/>
                <w:szCs w:val="22"/>
              </w:rPr>
            </w:pPr>
            <w:r w:rsidRPr="006855F5">
              <w:rPr>
                <w:sz w:val="22"/>
                <w:szCs w:val="22"/>
              </w:rPr>
              <w:lastRenderedPageBreak/>
              <w:t>Cultivarea unor trăsături de personalitate precum: capacitate de reflecţie, spirit critic, precizie şi claritate în gândire şi comunicare, supleţe şi discernământ, receptivitate și toleranță, fermitate şi rigoare, disciplină şi perseverenţă.</w:t>
            </w:r>
          </w:p>
        </w:tc>
      </w:tr>
    </w:tbl>
    <w:p w14:paraId="5A53320F" w14:textId="77777777" w:rsidR="006A0C65" w:rsidRPr="006855F5" w:rsidRDefault="006A0C65" w:rsidP="006A0C65">
      <w:pPr>
        <w:jc w:val="both"/>
        <w:rPr>
          <w:sz w:val="22"/>
          <w:szCs w:val="22"/>
          <w:lang w:val="it-IT"/>
        </w:rPr>
      </w:pPr>
    </w:p>
    <w:p w14:paraId="59E455D3" w14:textId="77777777" w:rsidR="006A0C65" w:rsidRPr="00AB51F7" w:rsidRDefault="006A0C65" w:rsidP="006A0C65">
      <w:pPr>
        <w:pStyle w:val="ListParagraph"/>
        <w:numPr>
          <w:ilvl w:val="0"/>
          <w:numId w:val="26"/>
        </w:numPr>
        <w:spacing w:line="276" w:lineRule="auto"/>
        <w:rPr>
          <w:rFonts w:ascii="Calibri" w:hAnsi="Calibri" w:cs="Calibri"/>
          <w:b/>
        </w:rPr>
      </w:pPr>
      <w:r w:rsidRPr="00AB51F7">
        <w:rPr>
          <w:rFonts w:ascii="Calibri" w:hAnsi="Calibri" w:cs="Calibri"/>
          <w:b/>
        </w:rPr>
        <w:t>Conținuturi</w:t>
      </w:r>
    </w:p>
    <w:p w14:paraId="27BD6A0D" w14:textId="4788A44A" w:rsidR="006A0C65" w:rsidRDefault="006A0C65" w:rsidP="006A0C65">
      <w:pPr>
        <w:spacing w:line="276" w:lineRule="auto"/>
        <w:ind w:left="714"/>
        <w:jc w:val="both"/>
        <w:rPr>
          <w:bCs/>
        </w:rPr>
      </w:pPr>
      <w:r w:rsidRPr="006A0C65">
        <w:rPr>
          <w:bCs/>
        </w:rPr>
        <w:t xml:space="preserve">Platforma prin care pot fi accesate suportul de curs în format electronic și alte resurse de învățare/bibliografice: </w:t>
      </w:r>
      <w:r>
        <w:fldChar w:fldCharType="begin"/>
      </w:r>
      <w:r>
        <w:instrText>HYPERLINK "https://elearning.e-uvt.ro/"</w:instrText>
      </w:r>
      <w:r>
        <w:fldChar w:fldCharType="separate"/>
      </w:r>
      <w:r w:rsidRPr="00FC65C8">
        <w:rPr>
          <w:rStyle w:val="Hyperlink"/>
          <w:bCs/>
        </w:rPr>
        <w:t>https://elearning.e-uvt.ro/</w:t>
      </w:r>
      <w:r>
        <w:fldChar w:fldCharType="end"/>
      </w:r>
      <w:r>
        <w:rPr>
          <w:bCs/>
        </w:rPr>
        <w:t>.</w:t>
      </w:r>
    </w:p>
    <w:p w14:paraId="46B7680D" w14:textId="77777777" w:rsidR="006A0C65" w:rsidRPr="006A0C65" w:rsidRDefault="006A0C65" w:rsidP="006A0C65">
      <w:pPr>
        <w:spacing w:line="276" w:lineRule="auto"/>
        <w:jc w:val="both"/>
        <w:rPr>
          <w:bCs/>
        </w:rPr>
      </w:pPr>
    </w:p>
    <w:p w14:paraId="44B4629C" w14:textId="77777777" w:rsidR="006A0C65" w:rsidRPr="006855F5" w:rsidRDefault="006A0C65" w:rsidP="006A0C65">
      <w:pPr>
        <w:rPr>
          <w:sz w:val="22"/>
          <w:szCs w:val="22"/>
        </w:rPr>
      </w:pPr>
    </w:p>
    <w:p w14:paraId="5737C97F" w14:textId="77777777" w:rsidR="006A0C65" w:rsidRPr="006855F5" w:rsidRDefault="006A0C65" w:rsidP="006A0C65">
      <w:pPr>
        <w:pStyle w:val="ListParagraph"/>
        <w:numPr>
          <w:ilvl w:val="0"/>
          <w:numId w:val="26"/>
        </w:numPr>
        <w:spacing w:line="276" w:lineRule="auto"/>
        <w:ind w:left="714" w:hanging="357"/>
        <w:rPr>
          <w:b/>
        </w:rPr>
      </w:pPr>
      <w:r w:rsidRPr="006855F5">
        <w:rPr>
          <w:b/>
        </w:rPr>
        <w:t xml:space="preserve">Conţinuturi </w:t>
      </w:r>
    </w:p>
    <w:tbl>
      <w:tblPr>
        <w:tblW w:w="983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2693"/>
        <w:gridCol w:w="2751"/>
      </w:tblGrid>
      <w:tr w:rsidR="006A0C65" w:rsidRPr="006855F5" w14:paraId="16EDD768" w14:textId="77777777" w:rsidTr="00876770">
        <w:tc>
          <w:tcPr>
            <w:tcW w:w="4395" w:type="dxa"/>
          </w:tcPr>
          <w:p w14:paraId="1239EA47" w14:textId="77777777" w:rsidR="006A0C65" w:rsidRPr="006855F5" w:rsidRDefault="006A0C65" w:rsidP="00717502">
            <w:pPr>
              <w:pStyle w:val="NoSpacing"/>
              <w:rPr>
                <w:rFonts w:ascii="Times New Roman" w:hAnsi="Times New Roman"/>
                <w:b/>
              </w:rPr>
            </w:pPr>
            <w:r w:rsidRPr="006855F5">
              <w:rPr>
                <w:rFonts w:ascii="Times New Roman" w:hAnsi="Times New Roman"/>
                <w:b/>
              </w:rPr>
              <w:t>8.1 Curs</w:t>
            </w:r>
          </w:p>
        </w:tc>
        <w:tc>
          <w:tcPr>
            <w:tcW w:w="2693" w:type="dxa"/>
          </w:tcPr>
          <w:p w14:paraId="52DD50CD" w14:textId="77777777" w:rsidR="006A0C65" w:rsidRPr="006855F5" w:rsidRDefault="006A0C65" w:rsidP="00717502">
            <w:pPr>
              <w:pStyle w:val="NoSpacing"/>
              <w:rPr>
                <w:rFonts w:ascii="Times New Roman" w:hAnsi="Times New Roman"/>
              </w:rPr>
            </w:pPr>
            <w:r w:rsidRPr="006855F5">
              <w:rPr>
                <w:rFonts w:ascii="Times New Roman" w:hAnsi="Times New Roman"/>
              </w:rPr>
              <w:t xml:space="preserve">Metode de </w:t>
            </w:r>
            <w:proofErr w:type="spellStart"/>
            <w:r w:rsidRPr="006855F5">
              <w:rPr>
                <w:rFonts w:ascii="Times New Roman" w:hAnsi="Times New Roman"/>
              </w:rPr>
              <w:t>predare</w:t>
            </w:r>
            <w:proofErr w:type="spellEnd"/>
          </w:p>
        </w:tc>
        <w:tc>
          <w:tcPr>
            <w:tcW w:w="2751" w:type="dxa"/>
          </w:tcPr>
          <w:p w14:paraId="0F71AC5B" w14:textId="77777777" w:rsidR="006A0C65" w:rsidRPr="006855F5" w:rsidRDefault="006A0C65" w:rsidP="00717502">
            <w:pPr>
              <w:pStyle w:val="NoSpacing"/>
              <w:rPr>
                <w:rFonts w:ascii="Times New Roman" w:hAnsi="Times New Roman"/>
              </w:rPr>
            </w:pPr>
            <w:proofErr w:type="spellStart"/>
            <w:r w:rsidRPr="006855F5">
              <w:rPr>
                <w:rFonts w:ascii="Times New Roman" w:hAnsi="Times New Roman"/>
              </w:rPr>
              <w:t>Observaţii</w:t>
            </w:r>
            <w:proofErr w:type="spellEnd"/>
          </w:p>
        </w:tc>
      </w:tr>
      <w:tr w:rsidR="006A0C65" w:rsidRPr="006855F5" w14:paraId="718DB1A9" w14:textId="77777777" w:rsidTr="00876770">
        <w:tc>
          <w:tcPr>
            <w:tcW w:w="4395" w:type="dxa"/>
          </w:tcPr>
          <w:p w14:paraId="3D6D7B09" w14:textId="77777777" w:rsidR="006A0C65" w:rsidRPr="006855F5" w:rsidRDefault="006A0C65" w:rsidP="00717502">
            <w:pPr>
              <w:pStyle w:val="NoSpacing"/>
              <w:jc w:val="both"/>
              <w:rPr>
                <w:rFonts w:ascii="Times New Roman" w:hAnsi="Times New Roman"/>
              </w:rPr>
            </w:pPr>
            <w:r w:rsidRPr="006855F5">
              <w:rPr>
                <w:rFonts w:ascii="Times New Roman" w:hAnsi="Times New Roman"/>
              </w:rPr>
              <w:t xml:space="preserve">1. </w:t>
            </w:r>
            <w:proofErr w:type="spellStart"/>
            <w:r w:rsidRPr="006855F5">
              <w:rPr>
                <w:rFonts w:ascii="Times New Roman" w:hAnsi="Times New Roman"/>
              </w:rPr>
              <w:t>Obiectul</w:t>
            </w:r>
            <w:proofErr w:type="spellEnd"/>
            <w:r w:rsidRPr="006855F5">
              <w:rPr>
                <w:rFonts w:ascii="Times New Roman" w:hAnsi="Times New Roman"/>
              </w:rPr>
              <w:t xml:space="preserve"> de </w:t>
            </w:r>
            <w:proofErr w:type="spellStart"/>
            <w:r w:rsidRPr="006855F5">
              <w:rPr>
                <w:rFonts w:ascii="Times New Roman" w:hAnsi="Times New Roman"/>
              </w:rPr>
              <w:t>studiu</w:t>
            </w:r>
            <w:proofErr w:type="spellEnd"/>
            <w:r w:rsidRPr="006855F5">
              <w:rPr>
                <w:rFonts w:ascii="Times New Roman" w:hAnsi="Times New Roman"/>
              </w:rPr>
              <w:t xml:space="preserve"> al </w:t>
            </w:r>
            <w:proofErr w:type="spellStart"/>
            <w:r w:rsidRPr="006855F5">
              <w:rPr>
                <w:rFonts w:ascii="Times New Roman" w:hAnsi="Times New Roman"/>
              </w:rPr>
              <w:t>Psihologiei</w:t>
            </w:r>
            <w:proofErr w:type="spellEnd"/>
            <w:r w:rsidRPr="006855F5">
              <w:rPr>
                <w:rFonts w:ascii="Times New Roman" w:hAnsi="Times New Roman"/>
              </w:rPr>
              <w:t xml:space="preserve"> </w:t>
            </w:r>
            <w:proofErr w:type="spellStart"/>
            <w:r w:rsidRPr="006855F5">
              <w:rPr>
                <w:rFonts w:ascii="Times New Roman" w:hAnsi="Times New Roman"/>
              </w:rPr>
              <w:t>sociale</w:t>
            </w:r>
            <w:proofErr w:type="spellEnd"/>
            <w:r w:rsidRPr="006855F5">
              <w:rPr>
                <w:rFonts w:ascii="Times New Roman" w:hAnsi="Times New Roman"/>
              </w:rPr>
              <w:t xml:space="preserve"> </w:t>
            </w:r>
            <w:proofErr w:type="spellStart"/>
            <w:r w:rsidRPr="006855F5">
              <w:rPr>
                <w:rFonts w:ascii="Times New Roman" w:hAnsi="Times New Roman"/>
              </w:rPr>
              <w:t>aplicate</w:t>
            </w:r>
            <w:proofErr w:type="spellEnd"/>
            <w:r>
              <w:rPr>
                <w:rFonts w:ascii="Times New Roman" w:hAnsi="Times New Roman"/>
              </w:rPr>
              <w:t>.</w:t>
            </w:r>
          </w:p>
        </w:tc>
        <w:tc>
          <w:tcPr>
            <w:tcW w:w="2693" w:type="dxa"/>
          </w:tcPr>
          <w:p w14:paraId="2C15E256" w14:textId="77777777" w:rsidR="006A0C65" w:rsidRPr="006855F5" w:rsidRDefault="006A0C65" w:rsidP="00717502">
            <w:pPr>
              <w:pStyle w:val="NoSpacing"/>
              <w:jc w:val="center"/>
              <w:rPr>
                <w:rFonts w:ascii="Times New Roman" w:hAnsi="Times New Roman"/>
              </w:rPr>
            </w:pPr>
            <w:r w:rsidRPr="006855F5">
              <w:rPr>
                <w:rFonts w:ascii="Times New Roman" w:hAnsi="Times New Roman"/>
              </w:rPr>
              <w:t>Brainstorming</w:t>
            </w:r>
          </w:p>
          <w:p w14:paraId="5E98BD74"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Expunere</w:t>
            </w:r>
            <w:proofErr w:type="spellEnd"/>
            <w:r w:rsidRPr="006855F5">
              <w:rPr>
                <w:rFonts w:ascii="Times New Roman" w:hAnsi="Times New Roman"/>
              </w:rPr>
              <w:t xml:space="preserve"> </w:t>
            </w:r>
            <w:proofErr w:type="spellStart"/>
            <w:r w:rsidRPr="006855F5">
              <w:rPr>
                <w:rFonts w:ascii="Times New Roman" w:hAnsi="Times New Roman"/>
              </w:rPr>
              <w:t>sistematică</w:t>
            </w:r>
            <w:proofErr w:type="spellEnd"/>
          </w:p>
          <w:p w14:paraId="48DABEF0" w14:textId="77777777" w:rsidR="006A0C65" w:rsidRDefault="006A0C65" w:rsidP="00717502">
            <w:pPr>
              <w:pStyle w:val="NoSpacing"/>
              <w:jc w:val="center"/>
              <w:rPr>
                <w:rFonts w:ascii="Times New Roman" w:hAnsi="Times New Roman"/>
              </w:rPr>
            </w:pPr>
            <w:proofErr w:type="spellStart"/>
            <w:r w:rsidRPr="006855F5">
              <w:rPr>
                <w:rFonts w:ascii="Times New Roman" w:hAnsi="Times New Roman"/>
              </w:rPr>
              <w:t>Conversația</w:t>
            </w:r>
            <w:proofErr w:type="spellEnd"/>
          </w:p>
          <w:p w14:paraId="24A8FE88" w14:textId="6EE1547D" w:rsidR="00903297" w:rsidRPr="006855F5" w:rsidRDefault="00903297" w:rsidP="00717502">
            <w:pPr>
              <w:pStyle w:val="NoSpacing"/>
              <w:jc w:val="center"/>
              <w:rPr>
                <w:rFonts w:ascii="Times New Roman" w:hAnsi="Times New Roman"/>
              </w:rPr>
            </w:pPr>
            <w:proofErr w:type="spellStart"/>
            <w:r>
              <w:rPr>
                <w:rFonts w:ascii="Times New Roman" w:hAnsi="Times New Roman"/>
              </w:rPr>
              <w:t>Prelegere</w:t>
            </w:r>
            <w:proofErr w:type="spellEnd"/>
            <w:r>
              <w:rPr>
                <w:rFonts w:ascii="Times New Roman" w:hAnsi="Times New Roman"/>
              </w:rPr>
              <w:t xml:space="preserve"> </w:t>
            </w:r>
          </w:p>
        </w:tc>
        <w:tc>
          <w:tcPr>
            <w:tcW w:w="2751" w:type="dxa"/>
          </w:tcPr>
          <w:p w14:paraId="023976C2" w14:textId="77777777" w:rsidR="006A0C65" w:rsidRPr="006855F5" w:rsidRDefault="006A0C65" w:rsidP="00717502">
            <w:pPr>
              <w:pStyle w:val="NoSpacing"/>
              <w:rPr>
                <w:rFonts w:ascii="Times New Roman" w:hAnsi="Times New Roman"/>
              </w:rPr>
            </w:pPr>
            <w:proofErr w:type="spellStart"/>
            <w:r w:rsidRPr="006855F5">
              <w:rPr>
                <w:rFonts w:ascii="Times New Roman" w:hAnsi="Times New Roman"/>
              </w:rPr>
              <w:t>Referințe</w:t>
            </w:r>
            <w:proofErr w:type="spellEnd"/>
            <w:r w:rsidRPr="006855F5">
              <w:rPr>
                <w:rFonts w:ascii="Times New Roman" w:hAnsi="Times New Roman"/>
              </w:rPr>
              <w:t xml:space="preserve">: </w:t>
            </w:r>
            <w:proofErr w:type="spellStart"/>
            <w:r w:rsidRPr="006855F5">
              <w:rPr>
                <w:rFonts w:ascii="Times New Roman" w:hAnsi="Times New Roman"/>
              </w:rPr>
              <w:t>Suportul</w:t>
            </w:r>
            <w:proofErr w:type="spellEnd"/>
            <w:r w:rsidRPr="006855F5">
              <w:rPr>
                <w:rFonts w:ascii="Times New Roman" w:hAnsi="Times New Roman"/>
              </w:rPr>
              <w:t xml:space="preserve"> de curs</w:t>
            </w:r>
          </w:p>
        </w:tc>
      </w:tr>
      <w:tr w:rsidR="006A0C65" w:rsidRPr="006855F5" w14:paraId="40E6C167" w14:textId="77777777" w:rsidTr="00876770">
        <w:tc>
          <w:tcPr>
            <w:tcW w:w="4395" w:type="dxa"/>
          </w:tcPr>
          <w:p w14:paraId="63E5A1A5" w14:textId="77777777" w:rsidR="006A0C65" w:rsidRPr="006855F5" w:rsidRDefault="006A0C65" w:rsidP="00717502">
            <w:pPr>
              <w:pStyle w:val="NoSpacing"/>
              <w:rPr>
                <w:rFonts w:ascii="Times New Roman" w:hAnsi="Times New Roman"/>
              </w:rPr>
            </w:pPr>
            <w:r w:rsidRPr="006855F5">
              <w:rPr>
                <w:rFonts w:ascii="Times New Roman" w:hAnsi="Times New Roman"/>
              </w:rPr>
              <w:t xml:space="preserve">2. </w:t>
            </w:r>
            <w:proofErr w:type="spellStart"/>
            <w:r w:rsidRPr="006855F5">
              <w:rPr>
                <w:rFonts w:ascii="Times New Roman" w:hAnsi="Times New Roman"/>
              </w:rPr>
              <w:t>Scurt</w:t>
            </w:r>
            <w:proofErr w:type="spellEnd"/>
            <w:r w:rsidRPr="006855F5">
              <w:rPr>
                <w:rFonts w:ascii="Times New Roman" w:hAnsi="Times New Roman"/>
              </w:rPr>
              <w:t xml:space="preserve"> </w:t>
            </w:r>
            <w:proofErr w:type="spellStart"/>
            <w:r w:rsidRPr="006855F5">
              <w:rPr>
                <w:rFonts w:ascii="Times New Roman" w:hAnsi="Times New Roman"/>
              </w:rPr>
              <w:t>istoric</w:t>
            </w:r>
            <w:proofErr w:type="spellEnd"/>
            <w:r>
              <w:rPr>
                <w:rFonts w:ascii="Times New Roman" w:hAnsi="Times New Roman"/>
              </w:rPr>
              <w:t>.</w:t>
            </w:r>
          </w:p>
          <w:p w14:paraId="7B773471" w14:textId="77777777" w:rsidR="006A0C65" w:rsidRPr="006855F5" w:rsidRDefault="006A0C65" w:rsidP="00717502">
            <w:pPr>
              <w:pStyle w:val="NoSpacing"/>
              <w:rPr>
                <w:rFonts w:ascii="Times New Roman" w:hAnsi="Times New Roman"/>
              </w:rPr>
            </w:pPr>
          </w:p>
        </w:tc>
        <w:tc>
          <w:tcPr>
            <w:tcW w:w="2693" w:type="dxa"/>
          </w:tcPr>
          <w:p w14:paraId="2723DCC5"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Prelegere</w:t>
            </w:r>
            <w:proofErr w:type="spellEnd"/>
          </w:p>
          <w:p w14:paraId="25D94603"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Convorbire</w:t>
            </w:r>
            <w:proofErr w:type="spellEnd"/>
          </w:p>
        </w:tc>
        <w:tc>
          <w:tcPr>
            <w:tcW w:w="2751" w:type="dxa"/>
          </w:tcPr>
          <w:p w14:paraId="1B5FAFC4" w14:textId="77777777" w:rsidR="006A0C65" w:rsidRPr="006855F5" w:rsidRDefault="006A0C65" w:rsidP="00717502">
            <w:pPr>
              <w:pStyle w:val="NoSpacing"/>
              <w:rPr>
                <w:rFonts w:ascii="Times New Roman" w:hAnsi="Times New Roman"/>
              </w:rPr>
            </w:pPr>
            <w:proofErr w:type="spellStart"/>
            <w:r w:rsidRPr="006855F5">
              <w:rPr>
                <w:rFonts w:ascii="Times New Roman" w:hAnsi="Times New Roman"/>
              </w:rPr>
              <w:t>Referințe</w:t>
            </w:r>
            <w:proofErr w:type="spellEnd"/>
            <w:r w:rsidRPr="006855F5">
              <w:rPr>
                <w:rFonts w:ascii="Times New Roman" w:hAnsi="Times New Roman"/>
              </w:rPr>
              <w:t xml:space="preserve">: </w:t>
            </w:r>
            <w:proofErr w:type="spellStart"/>
            <w:r w:rsidRPr="006855F5">
              <w:rPr>
                <w:rFonts w:ascii="Times New Roman" w:hAnsi="Times New Roman"/>
              </w:rPr>
              <w:t>Suportul</w:t>
            </w:r>
            <w:proofErr w:type="spellEnd"/>
            <w:r w:rsidRPr="006855F5">
              <w:rPr>
                <w:rFonts w:ascii="Times New Roman" w:hAnsi="Times New Roman"/>
              </w:rPr>
              <w:t xml:space="preserve"> de curs</w:t>
            </w:r>
          </w:p>
        </w:tc>
      </w:tr>
      <w:tr w:rsidR="006A0C65" w:rsidRPr="006855F5" w14:paraId="79ED097A" w14:textId="77777777" w:rsidTr="00876770">
        <w:tc>
          <w:tcPr>
            <w:tcW w:w="4395" w:type="dxa"/>
          </w:tcPr>
          <w:p w14:paraId="6F966608" w14:textId="77777777" w:rsidR="006A0C65" w:rsidRPr="006855F5" w:rsidRDefault="006A0C65" w:rsidP="00717502">
            <w:pPr>
              <w:pStyle w:val="NoSpacing"/>
              <w:rPr>
                <w:rFonts w:ascii="Times New Roman" w:hAnsi="Times New Roman"/>
              </w:rPr>
            </w:pPr>
            <w:r w:rsidRPr="006855F5">
              <w:rPr>
                <w:rFonts w:ascii="Times New Roman" w:hAnsi="Times New Roman"/>
              </w:rPr>
              <w:t xml:space="preserve">3. </w:t>
            </w:r>
            <w:proofErr w:type="spellStart"/>
            <w:r w:rsidRPr="006855F5">
              <w:rPr>
                <w:rFonts w:ascii="Times New Roman" w:hAnsi="Times New Roman"/>
              </w:rPr>
              <w:t>Metodologie</w:t>
            </w:r>
            <w:proofErr w:type="spellEnd"/>
            <w:r>
              <w:rPr>
                <w:rFonts w:ascii="Times New Roman" w:hAnsi="Times New Roman"/>
              </w:rPr>
              <w:t>.</w:t>
            </w:r>
          </w:p>
          <w:p w14:paraId="77D52409" w14:textId="77777777" w:rsidR="006A0C65" w:rsidRPr="006855F5" w:rsidRDefault="006A0C65" w:rsidP="00717502">
            <w:pPr>
              <w:pStyle w:val="NoSpacing"/>
              <w:rPr>
                <w:rFonts w:ascii="Times New Roman" w:hAnsi="Times New Roman"/>
              </w:rPr>
            </w:pPr>
          </w:p>
        </w:tc>
        <w:tc>
          <w:tcPr>
            <w:tcW w:w="2693" w:type="dxa"/>
          </w:tcPr>
          <w:p w14:paraId="46D45319"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Expunere</w:t>
            </w:r>
            <w:proofErr w:type="spellEnd"/>
            <w:r w:rsidRPr="006855F5">
              <w:rPr>
                <w:rFonts w:ascii="Times New Roman" w:hAnsi="Times New Roman"/>
              </w:rPr>
              <w:t xml:space="preserve"> </w:t>
            </w:r>
            <w:proofErr w:type="spellStart"/>
            <w:r w:rsidRPr="006855F5">
              <w:rPr>
                <w:rFonts w:ascii="Times New Roman" w:hAnsi="Times New Roman"/>
              </w:rPr>
              <w:t>continuă</w:t>
            </w:r>
            <w:proofErr w:type="spellEnd"/>
          </w:p>
          <w:p w14:paraId="3F933045" w14:textId="77777777" w:rsidR="006A0C65" w:rsidRDefault="006A0C65" w:rsidP="00717502">
            <w:pPr>
              <w:pStyle w:val="NoSpacing"/>
              <w:jc w:val="center"/>
              <w:rPr>
                <w:rFonts w:ascii="Times New Roman" w:hAnsi="Times New Roman"/>
              </w:rPr>
            </w:pPr>
            <w:proofErr w:type="spellStart"/>
            <w:r w:rsidRPr="006855F5">
              <w:rPr>
                <w:rFonts w:ascii="Times New Roman" w:hAnsi="Times New Roman"/>
              </w:rPr>
              <w:t>Explicația</w:t>
            </w:r>
            <w:proofErr w:type="spellEnd"/>
          </w:p>
          <w:p w14:paraId="5A84BA3A" w14:textId="759E2140" w:rsidR="00903297" w:rsidRPr="006855F5" w:rsidRDefault="00903297" w:rsidP="00717502">
            <w:pPr>
              <w:pStyle w:val="NoSpacing"/>
              <w:jc w:val="center"/>
              <w:rPr>
                <w:rFonts w:ascii="Times New Roman" w:hAnsi="Times New Roman"/>
              </w:rPr>
            </w:pPr>
            <w:proofErr w:type="spellStart"/>
            <w:r>
              <w:rPr>
                <w:rFonts w:ascii="Times New Roman" w:hAnsi="Times New Roman"/>
              </w:rPr>
              <w:t>Prelegere</w:t>
            </w:r>
            <w:proofErr w:type="spellEnd"/>
          </w:p>
        </w:tc>
        <w:tc>
          <w:tcPr>
            <w:tcW w:w="2751" w:type="dxa"/>
          </w:tcPr>
          <w:p w14:paraId="30E91C3C" w14:textId="77777777" w:rsidR="006A0C65" w:rsidRPr="006855F5" w:rsidRDefault="006A0C65" w:rsidP="00717502">
            <w:pPr>
              <w:pStyle w:val="NoSpacing"/>
              <w:rPr>
                <w:rFonts w:ascii="Times New Roman" w:hAnsi="Times New Roman"/>
              </w:rPr>
            </w:pPr>
            <w:proofErr w:type="spellStart"/>
            <w:r w:rsidRPr="006855F5">
              <w:rPr>
                <w:rFonts w:ascii="Times New Roman" w:hAnsi="Times New Roman"/>
              </w:rPr>
              <w:t>Referințe</w:t>
            </w:r>
            <w:proofErr w:type="spellEnd"/>
            <w:r w:rsidRPr="006855F5">
              <w:rPr>
                <w:rFonts w:ascii="Times New Roman" w:hAnsi="Times New Roman"/>
              </w:rPr>
              <w:t xml:space="preserve">: </w:t>
            </w:r>
            <w:proofErr w:type="spellStart"/>
            <w:r w:rsidRPr="006855F5">
              <w:rPr>
                <w:rFonts w:ascii="Times New Roman" w:hAnsi="Times New Roman"/>
              </w:rPr>
              <w:t>Suportul</w:t>
            </w:r>
            <w:proofErr w:type="spellEnd"/>
            <w:r w:rsidRPr="006855F5">
              <w:rPr>
                <w:rFonts w:ascii="Times New Roman" w:hAnsi="Times New Roman"/>
              </w:rPr>
              <w:t xml:space="preserve"> de curs</w:t>
            </w:r>
          </w:p>
        </w:tc>
      </w:tr>
      <w:tr w:rsidR="006A0C65" w:rsidRPr="006855F5" w14:paraId="6EEE5F35" w14:textId="77777777" w:rsidTr="00876770">
        <w:tc>
          <w:tcPr>
            <w:tcW w:w="4395" w:type="dxa"/>
          </w:tcPr>
          <w:p w14:paraId="15918BCD" w14:textId="77777777" w:rsidR="006A0C65" w:rsidRPr="006855F5" w:rsidRDefault="006A0C65" w:rsidP="00717502">
            <w:pPr>
              <w:pStyle w:val="NoSpacing"/>
              <w:jc w:val="both"/>
              <w:rPr>
                <w:rFonts w:ascii="Times New Roman" w:hAnsi="Times New Roman"/>
              </w:rPr>
            </w:pPr>
            <w:r>
              <w:rPr>
                <w:rFonts w:ascii="Times New Roman" w:hAnsi="Times New Roman"/>
              </w:rPr>
              <w:t xml:space="preserve">4: </w:t>
            </w:r>
            <w:proofErr w:type="spellStart"/>
            <w:r>
              <w:rPr>
                <w:rFonts w:ascii="Times New Roman" w:hAnsi="Times New Roman"/>
              </w:rPr>
              <w:t>Influența</w:t>
            </w:r>
            <w:proofErr w:type="spellEnd"/>
            <w:r>
              <w:rPr>
                <w:rFonts w:ascii="Times New Roman" w:hAnsi="Times New Roman"/>
              </w:rPr>
              <w:t xml:space="preserve"> </w:t>
            </w:r>
            <w:proofErr w:type="spellStart"/>
            <w:r>
              <w:rPr>
                <w:rFonts w:ascii="Times New Roman" w:hAnsi="Times New Roman"/>
              </w:rPr>
              <w:t>socială</w:t>
            </w:r>
            <w:proofErr w:type="spellEnd"/>
            <w:r>
              <w:rPr>
                <w:rFonts w:ascii="Times New Roman" w:hAnsi="Times New Roman"/>
              </w:rPr>
              <w:t xml:space="preserve">: </w:t>
            </w:r>
            <w:proofErr w:type="spellStart"/>
            <w:r>
              <w:rPr>
                <w:rFonts w:ascii="Times New Roman" w:hAnsi="Times New Roman"/>
              </w:rPr>
              <w:t>atașament</w:t>
            </w:r>
            <w:proofErr w:type="spellEnd"/>
            <w:r>
              <w:rPr>
                <w:rFonts w:ascii="Times New Roman" w:hAnsi="Times New Roman"/>
              </w:rPr>
              <w:t xml:space="preserve">, </w:t>
            </w:r>
            <w:proofErr w:type="spellStart"/>
            <w:r>
              <w:rPr>
                <w:rFonts w:ascii="Times New Roman" w:hAnsi="Times New Roman"/>
              </w:rPr>
              <w:t>mimetism</w:t>
            </w:r>
            <w:proofErr w:type="spellEnd"/>
            <w:r>
              <w:rPr>
                <w:rFonts w:ascii="Times New Roman" w:hAnsi="Times New Roman"/>
              </w:rPr>
              <w:t xml:space="preserve"> </w:t>
            </w:r>
            <w:proofErr w:type="spellStart"/>
            <w:r>
              <w:rPr>
                <w:rFonts w:ascii="Times New Roman" w:hAnsi="Times New Roman"/>
              </w:rPr>
              <w:t>și</w:t>
            </w:r>
            <w:proofErr w:type="spellEnd"/>
            <w:r>
              <w:rPr>
                <w:rFonts w:ascii="Times New Roman" w:hAnsi="Times New Roman"/>
              </w:rPr>
              <w:t xml:space="preserve"> </w:t>
            </w:r>
            <w:proofErr w:type="spellStart"/>
            <w:r w:rsidRPr="006855F5">
              <w:rPr>
                <w:rFonts w:ascii="Times New Roman" w:hAnsi="Times New Roman"/>
              </w:rPr>
              <w:t>facilitare</w:t>
            </w:r>
            <w:proofErr w:type="spellEnd"/>
            <w:r w:rsidRPr="006855F5">
              <w:rPr>
                <w:rFonts w:ascii="Times New Roman" w:hAnsi="Times New Roman"/>
              </w:rPr>
              <w:t xml:space="preserve"> </w:t>
            </w:r>
            <w:proofErr w:type="spellStart"/>
            <w:r>
              <w:rPr>
                <w:rFonts w:ascii="Times New Roman" w:hAnsi="Times New Roman"/>
              </w:rPr>
              <w:t>socială</w:t>
            </w:r>
            <w:proofErr w:type="spellEnd"/>
            <w:r>
              <w:rPr>
                <w:rFonts w:ascii="Times New Roman" w:hAnsi="Times New Roman"/>
              </w:rPr>
              <w:t>.</w:t>
            </w:r>
          </w:p>
          <w:p w14:paraId="0BAD0254" w14:textId="77777777" w:rsidR="006A0C65" w:rsidRPr="006855F5" w:rsidRDefault="006A0C65" w:rsidP="00717502">
            <w:pPr>
              <w:pStyle w:val="NoSpacing"/>
              <w:rPr>
                <w:rFonts w:ascii="Times New Roman" w:hAnsi="Times New Roman"/>
              </w:rPr>
            </w:pPr>
          </w:p>
        </w:tc>
        <w:tc>
          <w:tcPr>
            <w:tcW w:w="2693" w:type="dxa"/>
          </w:tcPr>
          <w:p w14:paraId="073F159A"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Prelegere</w:t>
            </w:r>
            <w:proofErr w:type="spellEnd"/>
          </w:p>
          <w:p w14:paraId="1A2C7A8E"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Convorbire</w:t>
            </w:r>
            <w:proofErr w:type="spellEnd"/>
          </w:p>
        </w:tc>
        <w:tc>
          <w:tcPr>
            <w:tcW w:w="2751" w:type="dxa"/>
          </w:tcPr>
          <w:p w14:paraId="3766699C" w14:textId="77777777" w:rsidR="006A0C65" w:rsidRPr="006855F5" w:rsidRDefault="006A0C65" w:rsidP="00717502">
            <w:pPr>
              <w:pStyle w:val="NoSpacing"/>
              <w:rPr>
                <w:rFonts w:ascii="Times New Roman" w:hAnsi="Times New Roman"/>
              </w:rPr>
            </w:pPr>
            <w:proofErr w:type="spellStart"/>
            <w:r w:rsidRPr="006855F5">
              <w:rPr>
                <w:rFonts w:ascii="Times New Roman" w:hAnsi="Times New Roman"/>
              </w:rPr>
              <w:t>Referințe</w:t>
            </w:r>
            <w:proofErr w:type="spellEnd"/>
            <w:r w:rsidRPr="006855F5">
              <w:rPr>
                <w:rFonts w:ascii="Times New Roman" w:hAnsi="Times New Roman"/>
              </w:rPr>
              <w:t xml:space="preserve">: </w:t>
            </w:r>
            <w:proofErr w:type="spellStart"/>
            <w:r w:rsidRPr="006855F5">
              <w:rPr>
                <w:rFonts w:ascii="Times New Roman" w:hAnsi="Times New Roman"/>
              </w:rPr>
              <w:t>Suportul</w:t>
            </w:r>
            <w:proofErr w:type="spellEnd"/>
            <w:r w:rsidRPr="006855F5">
              <w:rPr>
                <w:rFonts w:ascii="Times New Roman" w:hAnsi="Times New Roman"/>
              </w:rPr>
              <w:t xml:space="preserve"> de curs</w:t>
            </w:r>
          </w:p>
        </w:tc>
      </w:tr>
      <w:tr w:rsidR="006A0C65" w:rsidRPr="006855F5" w14:paraId="52B27A28" w14:textId="77777777" w:rsidTr="00876770">
        <w:tc>
          <w:tcPr>
            <w:tcW w:w="4395" w:type="dxa"/>
          </w:tcPr>
          <w:p w14:paraId="49C776C7" w14:textId="77777777" w:rsidR="006A0C65" w:rsidRPr="006855F5" w:rsidRDefault="006A0C65" w:rsidP="00717502">
            <w:pPr>
              <w:pStyle w:val="NoSpacing"/>
              <w:jc w:val="both"/>
              <w:rPr>
                <w:rFonts w:ascii="Times New Roman" w:hAnsi="Times New Roman"/>
              </w:rPr>
            </w:pPr>
            <w:r>
              <w:rPr>
                <w:rFonts w:ascii="Times New Roman" w:hAnsi="Times New Roman"/>
              </w:rPr>
              <w:t xml:space="preserve">5. </w:t>
            </w:r>
            <w:proofErr w:type="spellStart"/>
            <w:r>
              <w:rPr>
                <w:rFonts w:ascii="Times New Roman" w:hAnsi="Times New Roman"/>
              </w:rPr>
              <w:t>Influenț</w:t>
            </w:r>
            <w:r w:rsidRPr="006855F5">
              <w:rPr>
                <w:rFonts w:ascii="Times New Roman" w:hAnsi="Times New Roman"/>
              </w:rPr>
              <w:t>a</w:t>
            </w:r>
            <w:proofErr w:type="spellEnd"/>
            <w:r w:rsidRPr="006855F5">
              <w:rPr>
                <w:rFonts w:ascii="Times New Roman" w:hAnsi="Times New Roman"/>
              </w:rPr>
              <w:t xml:space="preserve"> </w:t>
            </w:r>
            <w:proofErr w:type="spellStart"/>
            <w:r w:rsidRPr="006855F5">
              <w:rPr>
                <w:rFonts w:ascii="Times New Roman" w:hAnsi="Times New Roman"/>
              </w:rPr>
              <w:t>socială</w:t>
            </w:r>
            <w:proofErr w:type="spellEnd"/>
            <w:r w:rsidRPr="006855F5">
              <w:rPr>
                <w:rFonts w:ascii="Times New Roman" w:hAnsi="Times New Roman"/>
              </w:rPr>
              <w:t xml:space="preserve">: </w:t>
            </w:r>
            <w:proofErr w:type="spellStart"/>
            <w:r w:rsidRPr="006855F5">
              <w:rPr>
                <w:rFonts w:ascii="Times New Roman" w:hAnsi="Times New Roman"/>
              </w:rPr>
              <w:t>frânare</w:t>
            </w:r>
            <w:proofErr w:type="spellEnd"/>
            <w:r w:rsidRPr="006855F5">
              <w:rPr>
                <w:rFonts w:ascii="Times New Roman" w:hAnsi="Times New Roman"/>
              </w:rPr>
              <w:t xml:space="preserve"> </w:t>
            </w:r>
            <w:proofErr w:type="spellStart"/>
            <w:r w:rsidRPr="006855F5">
              <w:rPr>
                <w:rFonts w:ascii="Times New Roman" w:hAnsi="Times New Roman"/>
              </w:rPr>
              <w:t>socială</w:t>
            </w:r>
            <w:proofErr w:type="spellEnd"/>
            <w:r w:rsidRPr="006855F5">
              <w:rPr>
                <w:rFonts w:ascii="Times New Roman" w:hAnsi="Times New Roman"/>
              </w:rPr>
              <w:t xml:space="preserve">, </w:t>
            </w:r>
            <w:proofErr w:type="spellStart"/>
            <w:r w:rsidRPr="006855F5">
              <w:rPr>
                <w:rFonts w:ascii="Times New Roman" w:hAnsi="Times New Roman"/>
              </w:rPr>
              <w:t>normalizare</w:t>
            </w:r>
            <w:proofErr w:type="spellEnd"/>
            <w:r w:rsidRPr="006855F5">
              <w:rPr>
                <w:rFonts w:ascii="Times New Roman" w:hAnsi="Times New Roman"/>
              </w:rPr>
              <w:t>, conformism</w:t>
            </w:r>
            <w:r>
              <w:rPr>
                <w:rFonts w:ascii="Times New Roman" w:hAnsi="Times New Roman"/>
              </w:rPr>
              <w:t>.</w:t>
            </w:r>
          </w:p>
        </w:tc>
        <w:tc>
          <w:tcPr>
            <w:tcW w:w="2693" w:type="dxa"/>
          </w:tcPr>
          <w:p w14:paraId="04249A52"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Expunere</w:t>
            </w:r>
            <w:proofErr w:type="spellEnd"/>
            <w:r w:rsidRPr="006855F5">
              <w:rPr>
                <w:rFonts w:ascii="Times New Roman" w:hAnsi="Times New Roman"/>
              </w:rPr>
              <w:t xml:space="preserve"> </w:t>
            </w:r>
            <w:proofErr w:type="spellStart"/>
            <w:r w:rsidRPr="006855F5">
              <w:rPr>
                <w:rFonts w:ascii="Times New Roman" w:hAnsi="Times New Roman"/>
              </w:rPr>
              <w:t>sistematică</w:t>
            </w:r>
            <w:proofErr w:type="spellEnd"/>
          </w:p>
          <w:p w14:paraId="0B40F018" w14:textId="77777777" w:rsidR="006A0C65" w:rsidRDefault="006A0C65" w:rsidP="00717502">
            <w:pPr>
              <w:pStyle w:val="NoSpacing"/>
              <w:jc w:val="center"/>
              <w:rPr>
                <w:rFonts w:ascii="Times New Roman" w:hAnsi="Times New Roman"/>
              </w:rPr>
            </w:pPr>
            <w:proofErr w:type="spellStart"/>
            <w:r w:rsidRPr="006855F5">
              <w:rPr>
                <w:rFonts w:ascii="Times New Roman" w:hAnsi="Times New Roman"/>
              </w:rPr>
              <w:t>Explicația</w:t>
            </w:r>
            <w:proofErr w:type="spellEnd"/>
          </w:p>
          <w:p w14:paraId="04336D07" w14:textId="171E22C7" w:rsidR="00903297" w:rsidRPr="006855F5" w:rsidRDefault="00903297" w:rsidP="00717502">
            <w:pPr>
              <w:pStyle w:val="NoSpacing"/>
              <w:jc w:val="center"/>
              <w:rPr>
                <w:rFonts w:ascii="Times New Roman" w:hAnsi="Times New Roman"/>
              </w:rPr>
            </w:pPr>
            <w:proofErr w:type="spellStart"/>
            <w:r>
              <w:rPr>
                <w:rFonts w:ascii="Times New Roman" w:hAnsi="Times New Roman"/>
              </w:rPr>
              <w:t>Prelegere</w:t>
            </w:r>
            <w:proofErr w:type="spellEnd"/>
          </w:p>
          <w:p w14:paraId="554773F4" w14:textId="77777777" w:rsidR="006A0C65" w:rsidRPr="006855F5" w:rsidRDefault="006A0C65" w:rsidP="00717502">
            <w:pPr>
              <w:pStyle w:val="NoSpacing"/>
              <w:jc w:val="center"/>
              <w:rPr>
                <w:rFonts w:ascii="Times New Roman" w:hAnsi="Times New Roman"/>
              </w:rPr>
            </w:pPr>
          </w:p>
        </w:tc>
        <w:tc>
          <w:tcPr>
            <w:tcW w:w="2751" w:type="dxa"/>
          </w:tcPr>
          <w:p w14:paraId="31382A10" w14:textId="77777777" w:rsidR="006A0C65" w:rsidRPr="006855F5" w:rsidRDefault="006A0C65" w:rsidP="00717502">
            <w:pPr>
              <w:pStyle w:val="NoSpacing"/>
              <w:rPr>
                <w:rFonts w:ascii="Times New Roman" w:hAnsi="Times New Roman"/>
              </w:rPr>
            </w:pPr>
            <w:proofErr w:type="spellStart"/>
            <w:r w:rsidRPr="006855F5">
              <w:rPr>
                <w:rFonts w:ascii="Times New Roman" w:hAnsi="Times New Roman"/>
              </w:rPr>
              <w:t>Referințe</w:t>
            </w:r>
            <w:proofErr w:type="spellEnd"/>
            <w:r w:rsidRPr="006855F5">
              <w:rPr>
                <w:rFonts w:ascii="Times New Roman" w:hAnsi="Times New Roman"/>
              </w:rPr>
              <w:t xml:space="preserve">: </w:t>
            </w:r>
            <w:proofErr w:type="spellStart"/>
            <w:r w:rsidRPr="006855F5">
              <w:rPr>
                <w:rFonts w:ascii="Times New Roman" w:hAnsi="Times New Roman"/>
              </w:rPr>
              <w:t>Suportul</w:t>
            </w:r>
            <w:proofErr w:type="spellEnd"/>
            <w:r w:rsidRPr="006855F5">
              <w:rPr>
                <w:rFonts w:ascii="Times New Roman" w:hAnsi="Times New Roman"/>
              </w:rPr>
              <w:t xml:space="preserve"> de curs</w:t>
            </w:r>
          </w:p>
        </w:tc>
      </w:tr>
      <w:tr w:rsidR="006A0C65" w:rsidRPr="006855F5" w14:paraId="2441521C" w14:textId="77777777" w:rsidTr="00876770">
        <w:tc>
          <w:tcPr>
            <w:tcW w:w="4395" w:type="dxa"/>
          </w:tcPr>
          <w:p w14:paraId="24054246" w14:textId="77777777" w:rsidR="006A0C65" w:rsidRPr="006855F5" w:rsidRDefault="006A0C65" w:rsidP="00717502">
            <w:pPr>
              <w:pStyle w:val="NoSpacing"/>
              <w:jc w:val="both"/>
              <w:rPr>
                <w:rFonts w:ascii="Times New Roman" w:hAnsi="Times New Roman"/>
              </w:rPr>
            </w:pPr>
            <w:r>
              <w:rPr>
                <w:rFonts w:ascii="Times New Roman" w:hAnsi="Times New Roman"/>
              </w:rPr>
              <w:t xml:space="preserve">6. </w:t>
            </w:r>
            <w:proofErr w:type="spellStart"/>
            <w:r>
              <w:rPr>
                <w:rFonts w:ascii="Times New Roman" w:hAnsi="Times New Roman"/>
              </w:rPr>
              <w:t>Influenț</w:t>
            </w:r>
            <w:r w:rsidRPr="006855F5">
              <w:rPr>
                <w:rFonts w:ascii="Times New Roman" w:hAnsi="Times New Roman"/>
              </w:rPr>
              <w:t>a</w:t>
            </w:r>
            <w:proofErr w:type="spellEnd"/>
            <w:r w:rsidRPr="006855F5">
              <w:rPr>
                <w:rFonts w:ascii="Times New Roman" w:hAnsi="Times New Roman"/>
              </w:rPr>
              <w:t xml:space="preserve"> </w:t>
            </w:r>
            <w:proofErr w:type="spellStart"/>
            <w:r w:rsidRPr="006855F5">
              <w:rPr>
                <w:rFonts w:ascii="Times New Roman" w:hAnsi="Times New Roman"/>
              </w:rPr>
              <w:t>socială</w:t>
            </w:r>
            <w:proofErr w:type="spellEnd"/>
            <w:r w:rsidRPr="006855F5">
              <w:rPr>
                <w:rFonts w:ascii="Times New Roman" w:hAnsi="Times New Roman"/>
              </w:rPr>
              <w:t xml:space="preserve">: </w:t>
            </w:r>
            <w:proofErr w:type="spellStart"/>
            <w:r w:rsidRPr="006855F5">
              <w:rPr>
                <w:rFonts w:ascii="Times New Roman" w:hAnsi="Times New Roman"/>
              </w:rPr>
              <w:t>influență</w:t>
            </w:r>
            <w:proofErr w:type="spellEnd"/>
            <w:r w:rsidRPr="006855F5">
              <w:rPr>
                <w:rFonts w:ascii="Times New Roman" w:hAnsi="Times New Roman"/>
              </w:rPr>
              <w:t xml:space="preserve"> </w:t>
            </w:r>
            <w:proofErr w:type="spellStart"/>
            <w:r w:rsidRPr="006855F5">
              <w:rPr>
                <w:rFonts w:ascii="Times New Roman" w:hAnsi="Times New Roman"/>
              </w:rPr>
              <w:t>minoritară</w:t>
            </w:r>
            <w:proofErr w:type="spellEnd"/>
            <w:r w:rsidRPr="006855F5">
              <w:rPr>
                <w:rFonts w:ascii="Times New Roman" w:hAnsi="Times New Roman"/>
              </w:rPr>
              <w:t xml:space="preserve">, </w:t>
            </w:r>
            <w:proofErr w:type="spellStart"/>
            <w:r w:rsidRPr="006855F5">
              <w:rPr>
                <w:rFonts w:ascii="Times New Roman" w:hAnsi="Times New Roman"/>
              </w:rPr>
              <w:t>obediență</w:t>
            </w:r>
            <w:proofErr w:type="spellEnd"/>
            <w:r w:rsidRPr="006855F5">
              <w:rPr>
                <w:rFonts w:ascii="Times New Roman" w:hAnsi="Times New Roman"/>
              </w:rPr>
              <w:t xml:space="preserve">, </w:t>
            </w:r>
            <w:proofErr w:type="spellStart"/>
            <w:r w:rsidRPr="006855F5">
              <w:rPr>
                <w:rFonts w:ascii="Times New Roman" w:hAnsi="Times New Roman"/>
              </w:rPr>
              <w:t>complezență</w:t>
            </w:r>
            <w:proofErr w:type="spellEnd"/>
            <w:r w:rsidRPr="006855F5">
              <w:rPr>
                <w:rFonts w:ascii="Times New Roman" w:hAnsi="Times New Roman"/>
              </w:rPr>
              <w:t xml:space="preserve"> </w:t>
            </w:r>
            <w:proofErr w:type="spellStart"/>
            <w:r w:rsidRPr="006855F5">
              <w:rPr>
                <w:rFonts w:ascii="Times New Roman" w:hAnsi="Times New Roman"/>
              </w:rPr>
              <w:t>și</w:t>
            </w:r>
            <w:proofErr w:type="spellEnd"/>
            <w:r w:rsidRPr="006855F5">
              <w:rPr>
                <w:rFonts w:ascii="Times New Roman" w:hAnsi="Times New Roman"/>
              </w:rPr>
              <w:t xml:space="preserve"> </w:t>
            </w:r>
            <w:r w:rsidRPr="006855F5">
              <w:rPr>
                <w:rFonts w:ascii="Times New Roman" w:hAnsi="Times New Roman"/>
                <w:lang w:val="it-IT"/>
              </w:rPr>
              <w:t>tehnici de influenţare personală</w:t>
            </w:r>
            <w:r>
              <w:rPr>
                <w:rFonts w:ascii="Times New Roman" w:hAnsi="Times New Roman"/>
                <w:lang w:val="it-IT"/>
              </w:rPr>
              <w:t>.</w:t>
            </w:r>
          </w:p>
          <w:p w14:paraId="78CC46ED" w14:textId="77777777" w:rsidR="006A0C65" w:rsidRPr="006855F5" w:rsidRDefault="006A0C65" w:rsidP="00717502">
            <w:pPr>
              <w:pStyle w:val="NoSpacing"/>
              <w:rPr>
                <w:rFonts w:ascii="Times New Roman" w:hAnsi="Times New Roman"/>
              </w:rPr>
            </w:pPr>
          </w:p>
        </w:tc>
        <w:tc>
          <w:tcPr>
            <w:tcW w:w="2693" w:type="dxa"/>
          </w:tcPr>
          <w:p w14:paraId="4FC9E796"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Prelegere</w:t>
            </w:r>
            <w:proofErr w:type="spellEnd"/>
          </w:p>
          <w:p w14:paraId="0FC63824"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Predare</w:t>
            </w:r>
            <w:proofErr w:type="spellEnd"/>
            <w:r w:rsidRPr="006855F5">
              <w:rPr>
                <w:rFonts w:ascii="Times New Roman" w:hAnsi="Times New Roman"/>
              </w:rPr>
              <w:t xml:space="preserve"> </w:t>
            </w:r>
            <w:proofErr w:type="spellStart"/>
            <w:r w:rsidRPr="006855F5">
              <w:rPr>
                <w:rFonts w:ascii="Times New Roman" w:hAnsi="Times New Roman"/>
              </w:rPr>
              <w:t>prin</w:t>
            </w:r>
            <w:proofErr w:type="spellEnd"/>
            <w:r w:rsidRPr="006855F5">
              <w:rPr>
                <w:rFonts w:ascii="Times New Roman" w:hAnsi="Times New Roman"/>
              </w:rPr>
              <w:t xml:space="preserve"> </w:t>
            </w:r>
            <w:proofErr w:type="spellStart"/>
            <w:r w:rsidRPr="006855F5">
              <w:rPr>
                <w:rFonts w:ascii="Times New Roman" w:hAnsi="Times New Roman"/>
              </w:rPr>
              <w:t>întrebări</w:t>
            </w:r>
            <w:proofErr w:type="spellEnd"/>
          </w:p>
        </w:tc>
        <w:tc>
          <w:tcPr>
            <w:tcW w:w="2751" w:type="dxa"/>
          </w:tcPr>
          <w:p w14:paraId="42647DF7" w14:textId="77777777" w:rsidR="006A0C65" w:rsidRPr="006855F5" w:rsidRDefault="006A0C65" w:rsidP="00717502">
            <w:pPr>
              <w:pStyle w:val="NoSpacing"/>
              <w:rPr>
                <w:rFonts w:ascii="Times New Roman" w:hAnsi="Times New Roman"/>
              </w:rPr>
            </w:pPr>
            <w:proofErr w:type="spellStart"/>
            <w:r w:rsidRPr="006855F5">
              <w:rPr>
                <w:rFonts w:ascii="Times New Roman" w:hAnsi="Times New Roman"/>
              </w:rPr>
              <w:t>Referințe</w:t>
            </w:r>
            <w:proofErr w:type="spellEnd"/>
            <w:r w:rsidRPr="006855F5">
              <w:rPr>
                <w:rFonts w:ascii="Times New Roman" w:hAnsi="Times New Roman"/>
              </w:rPr>
              <w:t xml:space="preserve">: </w:t>
            </w:r>
            <w:proofErr w:type="spellStart"/>
            <w:r w:rsidRPr="006855F5">
              <w:rPr>
                <w:rFonts w:ascii="Times New Roman" w:hAnsi="Times New Roman"/>
              </w:rPr>
              <w:t>Suportul</w:t>
            </w:r>
            <w:proofErr w:type="spellEnd"/>
            <w:r w:rsidRPr="006855F5">
              <w:rPr>
                <w:rFonts w:ascii="Times New Roman" w:hAnsi="Times New Roman"/>
              </w:rPr>
              <w:t xml:space="preserve"> de curs</w:t>
            </w:r>
          </w:p>
        </w:tc>
      </w:tr>
      <w:tr w:rsidR="006A0C65" w:rsidRPr="006855F5" w14:paraId="5120E2E9" w14:textId="77777777" w:rsidTr="00876770">
        <w:tc>
          <w:tcPr>
            <w:tcW w:w="4395" w:type="dxa"/>
          </w:tcPr>
          <w:p w14:paraId="78F7CCCB" w14:textId="77777777" w:rsidR="006A0C65" w:rsidRPr="006855F5" w:rsidRDefault="006A0C65" w:rsidP="00717502">
            <w:pPr>
              <w:pStyle w:val="NoSpacing"/>
              <w:rPr>
                <w:rFonts w:ascii="Times New Roman" w:hAnsi="Times New Roman"/>
              </w:rPr>
            </w:pPr>
            <w:r w:rsidRPr="006855F5">
              <w:rPr>
                <w:rFonts w:ascii="Times New Roman" w:hAnsi="Times New Roman"/>
              </w:rPr>
              <w:t xml:space="preserve">7. </w:t>
            </w:r>
            <w:proofErr w:type="spellStart"/>
            <w:r w:rsidRPr="006855F5">
              <w:rPr>
                <w:rFonts w:ascii="Times New Roman" w:hAnsi="Times New Roman"/>
              </w:rPr>
              <w:t>Agresivitate</w:t>
            </w:r>
            <w:proofErr w:type="spellEnd"/>
            <w:r w:rsidRPr="006855F5">
              <w:rPr>
                <w:rFonts w:ascii="Times New Roman" w:hAnsi="Times New Roman"/>
              </w:rPr>
              <w:t xml:space="preserve"> </w:t>
            </w:r>
            <w:proofErr w:type="spellStart"/>
            <w:r w:rsidRPr="006855F5">
              <w:rPr>
                <w:rFonts w:ascii="Times New Roman" w:hAnsi="Times New Roman"/>
              </w:rPr>
              <w:t>şi</w:t>
            </w:r>
            <w:proofErr w:type="spellEnd"/>
            <w:r w:rsidRPr="006855F5">
              <w:rPr>
                <w:rFonts w:ascii="Times New Roman" w:hAnsi="Times New Roman"/>
              </w:rPr>
              <w:t xml:space="preserve"> </w:t>
            </w:r>
            <w:proofErr w:type="spellStart"/>
            <w:r w:rsidRPr="006855F5">
              <w:rPr>
                <w:rFonts w:ascii="Times New Roman" w:hAnsi="Times New Roman"/>
              </w:rPr>
              <w:t>comportament</w:t>
            </w:r>
            <w:proofErr w:type="spellEnd"/>
            <w:r w:rsidRPr="006855F5">
              <w:rPr>
                <w:rFonts w:ascii="Times New Roman" w:hAnsi="Times New Roman"/>
              </w:rPr>
              <w:t xml:space="preserve"> antisocial</w:t>
            </w:r>
            <w:r>
              <w:rPr>
                <w:rFonts w:ascii="Times New Roman" w:hAnsi="Times New Roman"/>
              </w:rPr>
              <w:t>.</w:t>
            </w:r>
          </w:p>
          <w:p w14:paraId="557872AB" w14:textId="77777777" w:rsidR="006A0C65" w:rsidRPr="006855F5" w:rsidRDefault="006A0C65" w:rsidP="00717502">
            <w:pPr>
              <w:pStyle w:val="NoSpacing"/>
              <w:rPr>
                <w:rFonts w:ascii="Times New Roman" w:hAnsi="Times New Roman"/>
              </w:rPr>
            </w:pPr>
          </w:p>
        </w:tc>
        <w:tc>
          <w:tcPr>
            <w:tcW w:w="2693" w:type="dxa"/>
          </w:tcPr>
          <w:p w14:paraId="08D3EBC2"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Expunere</w:t>
            </w:r>
            <w:proofErr w:type="spellEnd"/>
            <w:r w:rsidRPr="006855F5">
              <w:rPr>
                <w:rFonts w:ascii="Times New Roman" w:hAnsi="Times New Roman"/>
              </w:rPr>
              <w:t xml:space="preserve"> </w:t>
            </w:r>
            <w:proofErr w:type="spellStart"/>
            <w:r w:rsidRPr="006855F5">
              <w:rPr>
                <w:rFonts w:ascii="Times New Roman" w:hAnsi="Times New Roman"/>
              </w:rPr>
              <w:t>sistematică</w:t>
            </w:r>
            <w:proofErr w:type="spellEnd"/>
          </w:p>
          <w:p w14:paraId="45081897"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Dezbatere</w:t>
            </w:r>
            <w:proofErr w:type="spellEnd"/>
          </w:p>
          <w:p w14:paraId="62A42BA6"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Bulgărele</w:t>
            </w:r>
            <w:proofErr w:type="spellEnd"/>
            <w:r w:rsidRPr="006855F5">
              <w:rPr>
                <w:rFonts w:ascii="Times New Roman" w:hAnsi="Times New Roman"/>
              </w:rPr>
              <w:t xml:space="preserve"> de </w:t>
            </w:r>
            <w:proofErr w:type="spellStart"/>
            <w:r w:rsidRPr="006855F5">
              <w:rPr>
                <w:rFonts w:ascii="Times New Roman" w:hAnsi="Times New Roman"/>
              </w:rPr>
              <w:t>zăpadă</w:t>
            </w:r>
            <w:proofErr w:type="spellEnd"/>
          </w:p>
        </w:tc>
        <w:tc>
          <w:tcPr>
            <w:tcW w:w="2751" w:type="dxa"/>
          </w:tcPr>
          <w:p w14:paraId="4F2B747E" w14:textId="77777777" w:rsidR="006A0C65" w:rsidRPr="006855F5" w:rsidRDefault="006A0C65" w:rsidP="00717502">
            <w:pPr>
              <w:pStyle w:val="NoSpacing"/>
              <w:rPr>
                <w:rFonts w:ascii="Times New Roman" w:hAnsi="Times New Roman"/>
              </w:rPr>
            </w:pPr>
            <w:proofErr w:type="spellStart"/>
            <w:r w:rsidRPr="006855F5">
              <w:rPr>
                <w:rFonts w:ascii="Times New Roman" w:hAnsi="Times New Roman"/>
              </w:rPr>
              <w:t>Referințe</w:t>
            </w:r>
            <w:proofErr w:type="spellEnd"/>
            <w:r w:rsidRPr="006855F5">
              <w:rPr>
                <w:rFonts w:ascii="Times New Roman" w:hAnsi="Times New Roman"/>
              </w:rPr>
              <w:t xml:space="preserve">: </w:t>
            </w:r>
            <w:proofErr w:type="spellStart"/>
            <w:r w:rsidRPr="006855F5">
              <w:rPr>
                <w:rFonts w:ascii="Times New Roman" w:hAnsi="Times New Roman"/>
              </w:rPr>
              <w:t>Suportul</w:t>
            </w:r>
            <w:proofErr w:type="spellEnd"/>
            <w:r w:rsidRPr="006855F5">
              <w:rPr>
                <w:rFonts w:ascii="Times New Roman" w:hAnsi="Times New Roman"/>
              </w:rPr>
              <w:t xml:space="preserve"> de curs</w:t>
            </w:r>
          </w:p>
        </w:tc>
      </w:tr>
      <w:tr w:rsidR="006A0C65" w:rsidRPr="006855F5" w14:paraId="07768846" w14:textId="77777777" w:rsidTr="00876770">
        <w:tc>
          <w:tcPr>
            <w:tcW w:w="4395" w:type="dxa"/>
          </w:tcPr>
          <w:p w14:paraId="75ADD604" w14:textId="77777777" w:rsidR="006A0C65" w:rsidRPr="006855F5" w:rsidRDefault="006A0C65" w:rsidP="00717502">
            <w:pPr>
              <w:pStyle w:val="NoSpacing"/>
              <w:rPr>
                <w:rFonts w:ascii="Times New Roman" w:hAnsi="Times New Roman"/>
              </w:rPr>
            </w:pPr>
            <w:r w:rsidRPr="006855F5">
              <w:rPr>
                <w:rFonts w:ascii="Times New Roman" w:hAnsi="Times New Roman"/>
              </w:rPr>
              <w:t xml:space="preserve">8. </w:t>
            </w:r>
            <w:proofErr w:type="spellStart"/>
            <w:r w:rsidRPr="006855F5">
              <w:rPr>
                <w:rFonts w:ascii="Times New Roman" w:hAnsi="Times New Roman"/>
              </w:rPr>
              <w:t>Reprezentările</w:t>
            </w:r>
            <w:proofErr w:type="spellEnd"/>
            <w:r w:rsidRPr="006855F5">
              <w:rPr>
                <w:rFonts w:ascii="Times New Roman" w:hAnsi="Times New Roman"/>
              </w:rPr>
              <w:t xml:space="preserve"> </w:t>
            </w:r>
            <w:proofErr w:type="spellStart"/>
            <w:r w:rsidRPr="006855F5">
              <w:rPr>
                <w:rFonts w:ascii="Times New Roman" w:hAnsi="Times New Roman"/>
              </w:rPr>
              <w:t>sociale</w:t>
            </w:r>
            <w:proofErr w:type="spellEnd"/>
            <w:r>
              <w:rPr>
                <w:rFonts w:ascii="Times New Roman" w:hAnsi="Times New Roman"/>
              </w:rPr>
              <w:t>.</w:t>
            </w:r>
          </w:p>
          <w:p w14:paraId="28F83B56" w14:textId="77777777" w:rsidR="006A0C65" w:rsidRPr="006855F5" w:rsidRDefault="006A0C65" w:rsidP="00717502">
            <w:pPr>
              <w:pStyle w:val="NoSpacing"/>
              <w:rPr>
                <w:rFonts w:ascii="Times New Roman" w:hAnsi="Times New Roman"/>
              </w:rPr>
            </w:pPr>
          </w:p>
        </w:tc>
        <w:tc>
          <w:tcPr>
            <w:tcW w:w="2693" w:type="dxa"/>
          </w:tcPr>
          <w:p w14:paraId="56090AAA"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Expunere</w:t>
            </w:r>
            <w:proofErr w:type="spellEnd"/>
            <w:r w:rsidRPr="006855F5">
              <w:rPr>
                <w:rFonts w:ascii="Times New Roman" w:hAnsi="Times New Roman"/>
              </w:rPr>
              <w:t xml:space="preserve"> </w:t>
            </w:r>
            <w:proofErr w:type="spellStart"/>
            <w:r w:rsidRPr="006855F5">
              <w:rPr>
                <w:rFonts w:ascii="Times New Roman" w:hAnsi="Times New Roman"/>
              </w:rPr>
              <w:t>sistematică</w:t>
            </w:r>
            <w:proofErr w:type="spellEnd"/>
          </w:p>
          <w:p w14:paraId="33EAECFB"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Explicația</w:t>
            </w:r>
            <w:proofErr w:type="spellEnd"/>
          </w:p>
          <w:p w14:paraId="56922F20"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Predare</w:t>
            </w:r>
            <w:proofErr w:type="spellEnd"/>
            <w:r w:rsidRPr="006855F5">
              <w:rPr>
                <w:rFonts w:ascii="Times New Roman" w:hAnsi="Times New Roman"/>
              </w:rPr>
              <w:t xml:space="preserve"> </w:t>
            </w:r>
            <w:proofErr w:type="spellStart"/>
            <w:r w:rsidRPr="006855F5">
              <w:rPr>
                <w:rFonts w:ascii="Times New Roman" w:hAnsi="Times New Roman"/>
              </w:rPr>
              <w:t>prin</w:t>
            </w:r>
            <w:proofErr w:type="spellEnd"/>
            <w:r w:rsidRPr="006855F5">
              <w:rPr>
                <w:rFonts w:ascii="Times New Roman" w:hAnsi="Times New Roman"/>
              </w:rPr>
              <w:t xml:space="preserve"> </w:t>
            </w:r>
            <w:proofErr w:type="spellStart"/>
            <w:r w:rsidRPr="006855F5">
              <w:rPr>
                <w:rFonts w:ascii="Times New Roman" w:hAnsi="Times New Roman"/>
              </w:rPr>
              <w:t>întrebări</w:t>
            </w:r>
            <w:proofErr w:type="spellEnd"/>
          </w:p>
        </w:tc>
        <w:tc>
          <w:tcPr>
            <w:tcW w:w="2751" w:type="dxa"/>
          </w:tcPr>
          <w:p w14:paraId="4126C594" w14:textId="77777777" w:rsidR="006A0C65" w:rsidRPr="006855F5" w:rsidRDefault="006A0C65" w:rsidP="00717502">
            <w:pPr>
              <w:pStyle w:val="NoSpacing"/>
              <w:rPr>
                <w:rFonts w:ascii="Times New Roman" w:hAnsi="Times New Roman"/>
              </w:rPr>
            </w:pPr>
            <w:proofErr w:type="spellStart"/>
            <w:r>
              <w:rPr>
                <w:rFonts w:ascii="Times New Roman" w:hAnsi="Times New Roman"/>
              </w:rPr>
              <w:t>Referinț</w:t>
            </w:r>
            <w:r w:rsidRPr="006855F5">
              <w:rPr>
                <w:rFonts w:ascii="Times New Roman" w:hAnsi="Times New Roman"/>
              </w:rPr>
              <w:t>e</w:t>
            </w:r>
            <w:proofErr w:type="spellEnd"/>
            <w:r w:rsidRPr="006855F5">
              <w:rPr>
                <w:rFonts w:ascii="Times New Roman" w:hAnsi="Times New Roman"/>
              </w:rPr>
              <w:t xml:space="preserve">: </w:t>
            </w:r>
            <w:proofErr w:type="spellStart"/>
            <w:r w:rsidRPr="006855F5">
              <w:rPr>
                <w:rFonts w:ascii="Times New Roman" w:hAnsi="Times New Roman"/>
              </w:rPr>
              <w:t>Suportul</w:t>
            </w:r>
            <w:proofErr w:type="spellEnd"/>
            <w:r w:rsidRPr="006855F5">
              <w:rPr>
                <w:rFonts w:ascii="Times New Roman" w:hAnsi="Times New Roman"/>
              </w:rPr>
              <w:t xml:space="preserve"> de curs</w:t>
            </w:r>
          </w:p>
        </w:tc>
      </w:tr>
      <w:tr w:rsidR="006A0C65" w:rsidRPr="006855F5" w14:paraId="442AD5FA" w14:textId="77777777" w:rsidTr="00876770">
        <w:trPr>
          <w:trHeight w:val="849"/>
        </w:trPr>
        <w:tc>
          <w:tcPr>
            <w:tcW w:w="4395" w:type="dxa"/>
            <w:tcBorders>
              <w:bottom w:val="single" w:sz="4" w:space="0" w:color="auto"/>
            </w:tcBorders>
          </w:tcPr>
          <w:p w14:paraId="6956A02C" w14:textId="77777777" w:rsidR="006A0C65" w:rsidRPr="006855F5" w:rsidRDefault="006A0C65" w:rsidP="00717502">
            <w:pPr>
              <w:pStyle w:val="NoSpacing"/>
              <w:jc w:val="both"/>
              <w:rPr>
                <w:rFonts w:ascii="Times New Roman" w:hAnsi="Times New Roman"/>
              </w:rPr>
            </w:pPr>
            <w:r w:rsidRPr="006855F5">
              <w:rPr>
                <w:rFonts w:ascii="Times New Roman" w:hAnsi="Times New Roman"/>
              </w:rPr>
              <w:t xml:space="preserve">9. </w:t>
            </w:r>
            <w:proofErr w:type="spellStart"/>
            <w:r w:rsidRPr="006855F5">
              <w:rPr>
                <w:rFonts w:ascii="Times New Roman" w:hAnsi="Times New Roman"/>
              </w:rPr>
              <w:t>Psihosociologia</w:t>
            </w:r>
            <w:proofErr w:type="spellEnd"/>
            <w:r w:rsidRPr="006855F5">
              <w:rPr>
                <w:rFonts w:ascii="Times New Roman" w:hAnsi="Times New Roman"/>
              </w:rPr>
              <w:t xml:space="preserve"> </w:t>
            </w:r>
            <w:proofErr w:type="spellStart"/>
            <w:r w:rsidRPr="006855F5">
              <w:rPr>
                <w:rFonts w:ascii="Times New Roman" w:hAnsi="Times New Roman"/>
              </w:rPr>
              <w:t>spațiului</w:t>
            </w:r>
            <w:proofErr w:type="spellEnd"/>
            <w:r w:rsidRPr="006855F5">
              <w:rPr>
                <w:rFonts w:ascii="Times New Roman" w:hAnsi="Times New Roman"/>
              </w:rPr>
              <w:t xml:space="preserve"> </w:t>
            </w:r>
            <w:proofErr w:type="spellStart"/>
            <w:r w:rsidRPr="006855F5">
              <w:rPr>
                <w:rFonts w:ascii="Times New Roman" w:hAnsi="Times New Roman"/>
              </w:rPr>
              <w:t>și</w:t>
            </w:r>
            <w:proofErr w:type="spellEnd"/>
            <w:r w:rsidRPr="006855F5">
              <w:rPr>
                <w:rFonts w:ascii="Times New Roman" w:hAnsi="Times New Roman"/>
              </w:rPr>
              <w:t xml:space="preserve"> </w:t>
            </w:r>
            <w:proofErr w:type="spellStart"/>
            <w:r w:rsidRPr="006855F5">
              <w:rPr>
                <w:rFonts w:ascii="Times New Roman" w:hAnsi="Times New Roman"/>
              </w:rPr>
              <w:t>elemente</w:t>
            </w:r>
            <w:proofErr w:type="spellEnd"/>
            <w:r w:rsidRPr="006855F5">
              <w:rPr>
                <w:rFonts w:ascii="Times New Roman" w:hAnsi="Times New Roman"/>
              </w:rPr>
              <w:t xml:space="preserve"> de </w:t>
            </w:r>
            <w:proofErr w:type="spellStart"/>
            <w:r w:rsidRPr="006855F5">
              <w:rPr>
                <w:rFonts w:ascii="Times New Roman" w:hAnsi="Times New Roman"/>
              </w:rPr>
              <w:t>proxemică</w:t>
            </w:r>
            <w:proofErr w:type="spellEnd"/>
            <w:r>
              <w:rPr>
                <w:rFonts w:ascii="Times New Roman" w:hAnsi="Times New Roman"/>
              </w:rPr>
              <w:t>.</w:t>
            </w:r>
          </w:p>
          <w:p w14:paraId="3B4BA169" w14:textId="77777777" w:rsidR="006A0C65" w:rsidRDefault="006A0C65" w:rsidP="00717502">
            <w:pPr>
              <w:pStyle w:val="NoSpacing"/>
              <w:rPr>
                <w:rFonts w:ascii="Times New Roman" w:hAnsi="Times New Roman"/>
              </w:rPr>
            </w:pPr>
          </w:p>
          <w:p w14:paraId="5F7C026C" w14:textId="77777777" w:rsidR="006A0C65" w:rsidRPr="006855F5" w:rsidRDefault="006A0C65" w:rsidP="00717502">
            <w:pPr>
              <w:pStyle w:val="NoSpacing"/>
              <w:rPr>
                <w:rFonts w:ascii="Times New Roman" w:hAnsi="Times New Roman"/>
              </w:rPr>
            </w:pPr>
          </w:p>
        </w:tc>
        <w:tc>
          <w:tcPr>
            <w:tcW w:w="2693" w:type="dxa"/>
            <w:tcBorders>
              <w:bottom w:val="single" w:sz="4" w:space="0" w:color="auto"/>
            </w:tcBorders>
          </w:tcPr>
          <w:p w14:paraId="3375DBCD"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Prelegere</w:t>
            </w:r>
            <w:proofErr w:type="spellEnd"/>
          </w:p>
          <w:p w14:paraId="4B7E16E5"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Dezbatere</w:t>
            </w:r>
            <w:proofErr w:type="spellEnd"/>
          </w:p>
          <w:p w14:paraId="3F413DB6"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Bulgărele</w:t>
            </w:r>
            <w:proofErr w:type="spellEnd"/>
            <w:r w:rsidRPr="006855F5">
              <w:rPr>
                <w:rFonts w:ascii="Times New Roman" w:hAnsi="Times New Roman"/>
              </w:rPr>
              <w:t xml:space="preserve"> de </w:t>
            </w:r>
            <w:proofErr w:type="spellStart"/>
            <w:r w:rsidRPr="006855F5">
              <w:rPr>
                <w:rFonts w:ascii="Times New Roman" w:hAnsi="Times New Roman"/>
              </w:rPr>
              <w:t>zăpadă</w:t>
            </w:r>
            <w:proofErr w:type="spellEnd"/>
          </w:p>
        </w:tc>
        <w:tc>
          <w:tcPr>
            <w:tcW w:w="2751" w:type="dxa"/>
            <w:tcBorders>
              <w:bottom w:val="single" w:sz="4" w:space="0" w:color="auto"/>
            </w:tcBorders>
          </w:tcPr>
          <w:p w14:paraId="44E945E2" w14:textId="77777777" w:rsidR="006A0C65" w:rsidRPr="006855F5" w:rsidRDefault="006A0C65" w:rsidP="00717502">
            <w:pPr>
              <w:pStyle w:val="NoSpacing"/>
              <w:rPr>
                <w:rFonts w:ascii="Times New Roman" w:hAnsi="Times New Roman"/>
              </w:rPr>
            </w:pPr>
            <w:proofErr w:type="spellStart"/>
            <w:r w:rsidRPr="006855F5">
              <w:rPr>
                <w:rFonts w:ascii="Times New Roman" w:hAnsi="Times New Roman"/>
              </w:rPr>
              <w:t>Referințe</w:t>
            </w:r>
            <w:proofErr w:type="spellEnd"/>
            <w:r w:rsidRPr="006855F5">
              <w:rPr>
                <w:rFonts w:ascii="Times New Roman" w:hAnsi="Times New Roman"/>
              </w:rPr>
              <w:t xml:space="preserve">: </w:t>
            </w:r>
            <w:proofErr w:type="spellStart"/>
            <w:r w:rsidRPr="006855F5">
              <w:rPr>
                <w:rFonts w:ascii="Times New Roman" w:hAnsi="Times New Roman"/>
              </w:rPr>
              <w:t>Suportul</w:t>
            </w:r>
            <w:proofErr w:type="spellEnd"/>
            <w:r w:rsidRPr="006855F5">
              <w:rPr>
                <w:rFonts w:ascii="Times New Roman" w:hAnsi="Times New Roman"/>
              </w:rPr>
              <w:t xml:space="preserve"> de curs</w:t>
            </w:r>
          </w:p>
        </w:tc>
      </w:tr>
      <w:tr w:rsidR="006A0C65" w:rsidRPr="006855F5" w14:paraId="3B9C90CC" w14:textId="77777777" w:rsidTr="00876770">
        <w:trPr>
          <w:trHeight w:val="443"/>
        </w:trPr>
        <w:tc>
          <w:tcPr>
            <w:tcW w:w="4395" w:type="dxa"/>
            <w:tcBorders>
              <w:top w:val="single" w:sz="4" w:space="0" w:color="auto"/>
              <w:bottom w:val="single" w:sz="4" w:space="0" w:color="auto"/>
            </w:tcBorders>
          </w:tcPr>
          <w:p w14:paraId="3A5FC0B8" w14:textId="77777777" w:rsidR="006A0C65" w:rsidRDefault="006A0C65" w:rsidP="00717502">
            <w:pPr>
              <w:pStyle w:val="NoSpacing"/>
              <w:rPr>
                <w:rFonts w:ascii="Times New Roman" w:hAnsi="Times New Roman"/>
              </w:rPr>
            </w:pPr>
            <w:r>
              <w:rPr>
                <w:rFonts w:ascii="Times New Roman" w:hAnsi="Times New Roman"/>
              </w:rPr>
              <w:t xml:space="preserve">10 </w:t>
            </w:r>
            <w:proofErr w:type="spellStart"/>
            <w:r>
              <w:rPr>
                <w:rFonts w:ascii="Times New Roman" w:hAnsi="Times New Roman"/>
              </w:rPr>
              <w:t>Atitudinea</w:t>
            </w:r>
            <w:proofErr w:type="spellEnd"/>
          </w:p>
          <w:p w14:paraId="06713813" w14:textId="77777777" w:rsidR="006A0C65" w:rsidRPr="006855F5" w:rsidRDefault="006A0C65" w:rsidP="00717502">
            <w:pPr>
              <w:pStyle w:val="NoSpacing"/>
              <w:rPr>
                <w:rFonts w:ascii="Times New Roman" w:hAnsi="Times New Roman"/>
              </w:rPr>
            </w:pPr>
          </w:p>
        </w:tc>
        <w:tc>
          <w:tcPr>
            <w:tcW w:w="2693" w:type="dxa"/>
            <w:tcBorders>
              <w:top w:val="single" w:sz="4" w:space="0" w:color="auto"/>
              <w:bottom w:val="single" w:sz="4" w:space="0" w:color="auto"/>
            </w:tcBorders>
          </w:tcPr>
          <w:p w14:paraId="4080F397"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Expunere</w:t>
            </w:r>
            <w:proofErr w:type="spellEnd"/>
            <w:r w:rsidRPr="006855F5">
              <w:rPr>
                <w:rFonts w:ascii="Times New Roman" w:hAnsi="Times New Roman"/>
              </w:rPr>
              <w:t xml:space="preserve"> </w:t>
            </w:r>
            <w:proofErr w:type="spellStart"/>
            <w:r w:rsidRPr="006855F5">
              <w:rPr>
                <w:rFonts w:ascii="Times New Roman" w:hAnsi="Times New Roman"/>
              </w:rPr>
              <w:t>sistematică</w:t>
            </w:r>
            <w:proofErr w:type="spellEnd"/>
          </w:p>
          <w:p w14:paraId="2E0DB4A9"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Explicația</w:t>
            </w:r>
            <w:proofErr w:type="spellEnd"/>
          </w:p>
          <w:p w14:paraId="5ED871D6"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Predare</w:t>
            </w:r>
            <w:proofErr w:type="spellEnd"/>
            <w:r w:rsidRPr="006855F5">
              <w:rPr>
                <w:rFonts w:ascii="Times New Roman" w:hAnsi="Times New Roman"/>
              </w:rPr>
              <w:t xml:space="preserve"> </w:t>
            </w:r>
            <w:proofErr w:type="spellStart"/>
            <w:r w:rsidRPr="006855F5">
              <w:rPr>
                <w:rFonts w:ascii="Times New Roman" w:hAnsi="Times New Roman"/>
              </w:rPr>
              <w:t>prin</w:t>
            </w:r>
            <w:proofErr w:type="spellEnd"/>
            <w:r w:rsidRPr="006855F5">
              <w:rPr>
                <w:rFonts w:ascii="Times New Roman" w:hAnsi="Times New Roman"/>
              </w:rPr>
              <w:t xml:space="preserve"> </w:t>
            </w:r>
            <w:proofErr w:type="spellStart"/>
            <w:r w:rsidRPr="006855F5">
              <w:rPr>
                <w:rFonts w:ascii="Times New Roman" w:hAnsi="Times New Roman"/>
              </w:rPr>
              <w:t>întrebări</w:t>
            </w:r>
            <w:proofErr w:type="spellEnd"/>
          </w:p>
        </w:tc>
        <w:tc>
          <w:tcPr>
            <w:tcW w:w="2751" w:type="dxa"/>
            <w:tcBorders>
              <w:top w:val="single" w:sz="4" w:space="0" w:color="auto"/>
              <w:bottom w:val="single" w:sz="4" w:space="0" w:color="auto"/>
            </w:tcBorders>
          </w:tcPr>
          <w:p w14:paraId="309412A8" w14:textId="77777777" w:rsidR="006A0C65" w:rsidRPr="006855F5" w:rsidRDefault="006A0C65" w:rsidP="00717502">
            <w:pPr>
              <w:pStyle w:val="NoSpacing"/>
              <w:rPr>
                <w:rFonts w:ascii="Times New Roman" w:hAnsi="Times New Roman"/>
              </w:rPr>
            </w:pPr>
            <w:proofErr w:type="spellStart"/>
            <w:r>
              <w:rPr>
                <w:rFonts w:ascii="Times New Roman" w:hAnsi="Times New Roman"/>
              </w:rPr>
              <w:t>Referinț</w:t>
            </w:r>
            <w:r w:rsidRPr="006855F5">
              <w:rPr>
                <w:rFonts w:ascii="Times New Roman" w:hAnsi="Times New Roman"/>
              </w:rPr>
              <w:t>e</w:t>
            </w:r>
            <w:proofErr w:type="spellEnd"/>
            <w:r w:rsidRPr="006855F5">
              <w:rPr>
                <w:rFonts w:ascii="Times New Roman" w:hAnsi="Times New Roman"/>
              </w:rPr>
              <w:t xml:space="preserve">: </w:t>
            </w:r>
            <w:proofErr w:type="spellStart"/>
            <w:r w:rsidRPr="006855F5">
              <w:rPr>
                <w:rFonts w:ascii="Times New Roman" w:hAnsi="Times New Roman"/>
              </w:rPr>
              <w:t>Suportul</w:t>
            </w:r>
            <w:proofErr w:type="spellEnd"/>
            <w:r w:rsidRPr="006855F5">
              <w:rPr>
                <w:rFonts w:ascii="Times New Roman" w:hAnsi="Times New Roman"/>
              </w:rPr>
              <w:t xml:space="preserve"> de curs</w:t>
            </w:r>
          </w:p>
        </w:tc>
      </w:tr>
      <w:tr w:rsidR="006A0C65" w:rsidRPr="006855F5" w14:paraId="18ADE725" w14:textId="77777777" w:rsidTr="00876770">
        <w:trPr>
          <w:trHeight w:val="286"/>
        </w:trPr>
        <w:tc>
          <w:tcPr>
            <w:tcW w:w="4395" w:type="dxa"/>
            <w:tcBorders>
              <w:top w:val="single" w:sz="4" w:space="0" w:color="auto"/>
              <w:bottom w:val="single" w:sz="4" w:space="0" w:color="auto"/>
            </w:tcBorders>
          </w:tcPr>
          <w:p w14:paraId="006BACD1" w14:textId="77777777" w:rsidR="006A0C65" w:rsidRDefault="006A0C65" w:rsidP="00717502">
            <w:pPr>
              <w:pStyle w:val="NoSpacing"/>
              <w:rPr>
                <w:rFonts w:ascii="Times New Roman" w:hAnsi="Times New Roman"/>
              </w:rPr>
            </w:pPr>
            <w:r>
              <w:rPr>
                <w:rFonts w:ascii="Times New Roman" w:hAnsi="Times New Roman"/>
              </w:rPr>
              <w:t>11.</w:t>
            </w:r>
            <w:r>
              <w:t xml:space="preserve"> </w:t>
            </w:r>
            <w:proofErr w:type="spellStart"/>
            <w:r>
              <w:rPr>
                <w:rFonts w:ascii="Times New Roman" w:hAnsi="Times New Roman"/>
              </w:rPr>
              <w:t>Comportamentul</w:t>
            </w:r>
            <w:proofErr w:type="spellEnd"/>
            <w:r>
              <w:rPr>
                <w:rFonts w:ascii="Times New Roman" w:hAnsi="Times New Roman"/>
              </w:rPr>
              <w:t xml:space="preserve"> prosocial</w:t>
            </w:r>
          </w:p>
        </w:tc>
        <w:tc>
          <w:tcPr>
            <w:tcW w:w="2693" w:type="dxa"/>
            <w:tcBorders>
              <w:top w:val="single" w:sz="4" w:space="0" w:color="auto"/>
              <w:bottom w:val="single" w:sz="4" w:space="0" w:color="auto"/>
            </w:tcBorders>
          </w:tcPr>
          <w:p w14:paraId="3DD18513"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Expunere</w:t>
            </w:r>
            <w:proofErr w:type="spellEnd"/>
            <w:r w:rsidRPr="006855F5">
              <w:rPr>
                <w:rFonts w:ascii="Times New Roman" w:hAnsi="Times New Roman"/>
              </w:rPr>
              <w:t xml:space="preserve"> </w:t>
            </w:r>
            <w:proofErr w:type="spellStart"/>
            <w:r w:rsidRPr="006855F5">
              <w:rPr>
                <w:rFonts w:ascii="Times New Roman" w:hAnsi="Times New Roman"/>
              </w:rPr>
              <w:t>sistematică</w:t>
            </w:r>
            <w:proofErr w:type="spellEnd"/>
          </w:p>
          <w:p w14:paraId="29EAF7C1"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Explicația</w:t>
            </w:r>
            <w:proofErr w:type="spellEnd"/>
          </w:p>
          <w:p w14:paraId="362F81DA"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Predare</w:t>
            </w:r>
            <w:proofErr w:type="spellEnd"/>
            <w:r w:rsidRPr="006855F5">
              <w:rPr>
                <w:rFonts w:ascii="Times New Roman" w:hAnsi="Times New Roman"/>
              </w:rPr>
              <w:t xml:space="preserve"> </w:t>
            </w:r>
            <w:proofErr w:type="spellStart"/>
            <w:r w:rsidRPr="006855F5">
              <w:rPr>
                <w:rFonts w:ascii="Times New Roman" w:hAnsi="Times New Roman"/>
              </w:rPr>
              <w:t>prin</w:t>
            </w:r>
            <w:proofErr w:type="spellEnd"/>
            <w:r w:rsidRPr="006855F5">
              <w:rPr>
                <w:rFonts w:ascii="Times New Roman" w:hAnsi="Times New Roman"/>
              </w:rPr>
              <w:t xml:space="preserve"> </w:t>
            </w:r>
            <w:proofErr w:type="spellStart"/>
            <w:r w:rsidRPr="006855F5">
              <w:rPr>
                <w:rFonts w:ascii="Times New Roman" w:hAnsi="Times New Roman"/>
              </w:rPr>
              <w:t>întrebări</w:t>
            </w:r>
            <w:proofErr w:type="spellEnd"/>
          </w:p>
        </w:tc>
        <w:tc>
          <w:tcPr>
            <w:tcW w:w="2751" w:type="dxa"/>
            <w:tcBorders>
              <w:top w:val="single" w:sz="4" w:space="0" w:color="auto"/>
              <w:bottom w:val="single" w:sz="4" w:space="0" w:color="auto"/>
            </w:tcBorders>
          </w:tcPr>
          <w:p w14:paraId="579560C2" w14:textId="77777777" w:rsidR="006A0C65" w:rsidRPr="006855F5" w:rsidRDefault="006A0C65" w:rsidP="00717502">
            <w:pPr>
              <w:pStyle w:val="NoSpacing"/>
              <w:rPr>
                <w:rFonts w:ascii="Times New Roman" w:hAnsi="Times New Roman"/>
              </w:rPr>
            </w:pPr>
            <w:proofErr w:type="spellStart"/>
            <w:r>
              <w:rPr>
                <w:rFonts w:ascii="Times New Roman" w:hAnsi="Times New Roman"/>
              </w:rPr>
              <w:t>Referinț</w:t>
            </w:r>
            <w:r w:rsidRPr="006855F5">
              <w:rPr>
                <w:rFonts w:ascii="Times New Roman" w:hAnsi="Times New Roman"/>
              </w:rPr>
              <w:t>e</w:t>
            </w:r>
            <w:proofErr w:type="spellEnd"/>
            <w:r w:rsidRPr="006855F5">
              <w:rPr>
                <w:rFonts w:ascii="Times New Roman" w:hAnsi="Times New Roman"/>
              </w:rPr>
              <w:t xml:space="preserve">: </w:t>
            </w:r>
            <w:proofErr w:type="spellStart"/>
            <w:r w:rsidRPr="006855F5">
              <w:rPr>
                <w:rFonts w:ascii="Times New Roman" w:hAnsi="Times New Roman"/>
              </w:rPr>
              <w:t>Suportul</w:t>
            </w:r>
            <w:proofErr w:type="spellEnd"/>
            <w:r w:rsidRPr="006855F5">
              <w:rPr>
                <w:rFonts w:ascii="Times New Roman" w:hAnsi="Times New Roman"/>
              </w:rPr>
              <w:t xml:space="preserve"> de curs</w:t>
            </w:r>
          </w:p>
        </w:tc>
      </w:tr>
      <w:tr w:rsidR="006A0C65" w:rsidRPr="006855F5" w14:paraId="1BE78374" w14:textId="77777777" w:rsidTr="00876770">
        <w:trPr>
          <w:trHeight w:val="554"/>
        </w:trPr>
        <w:tc>
          <w:tcPr>
            <w:tcW w:w="4395" w:type="dxa"/>
            <w:tcBorders>
              <w:top w:val="single" w:sz="4" w:space="0" w:color="auto"/>
              <w:bottom w:val="single" w:sz="4" w:space="0" w:color="auto"/>
            </w:tcBorders>
          </w:tcPr>
          <w:p w14:paraId="628922CC" w14:textId="77777777" w:rsidR="006A0C65" w:rsidRDefault="006A0C65" w:rsidP="00717502">
            <w:pPr>
              <w:pStyle w:val="NoSpacing"/>
              <w:jc w:val="both"/>
              <w:rPr>
                <w:rFonts w:ascii="Times New Roman" w:hAnsi="Times New Roman"/>
              </w:rPr>
            </w:pPr>
            <w:r>
              <w:rPr>
                <w:rFonts w:ascii="Times New Roman" w:hAnsi="Times New Roman"/>
              </w:rPr>
              <w:t xml:space="preserve">12. </w:t>
            </w:r>
            <w:proofErr w:type="spellStart"/>
            <w:r w:rsidRPr="006855F5">
              <w:rPr>
                <w:rFonts w:ascii="Times New Roman" w:hAnsi="Times New Roman"/>
              </w:rPr>
              <w:t>Psihosociologia</w:t>
            </w:r>
            <w:proofErr w:type="spellEnd"/>
            <w:r w:rsidRPr="006855F5">
              <w:rPr>
                <w:rFonts w:ascii="Times New Roman" w:hAnsi="Times New Roman"/>
              </w:rPr>
              <w:t xml:space="preserve"> </w:t>
            </w:r>
            <w:proofErr w:type="spellStart"/>
            <w:r w:rsidRPr="006855F5">
              <w:rPr>
                <w:rFonts w:ascii="Times New Roman" w:hAnsi="Times New Roman"/>
              </w:rPr>
              <w:t>spațiului</w:t>
            </w:r>
            <w:proofErr w:type="spellEnd"/>
            <w:r w:rsidRPr="006855F5">
              <w:rPr>
                <w:rFonts w:ascii="Times New Roman" w:hAnsi="Times New Roman"/>
              </w:rPr>
              <w:t xml:space="preserve"> </w:t>
            </w:r>
            <w:proofErr w:type="spellStart"/>
            <w:r w:rsidRPr="006855F5">
              <w:rPr>
                <w:rFonts w:ascii="Times New Roman" w:hAnsi="Times New Roman"/>
              </w:rPr>
              <w:t>și</w:t>
            </w:r>
            <w:proofErr w:type="spellEnd"/>
            <w:r w:rsidRPr="006855F5">
              <w:rPr>
                <w:rFonts w:ascii="Times New Roman" w:hAnsi="Times New Roman"/>
              </w:rPr>
              <w:t xml:space="preserve"> </w:t>
            </w:r>
            <w:proofErr w:type="spellStart"/>
            <w:r w:rsidRPr="006855F5">
              <w:rPr>
                <w:rFonts w:ascii="Times New Roman" w:hAnsi="Times New Roman"/>
              </w:rPr>
              <w:t>elemente</w:t>
            </w:r>
            <w:proofErr w:type="spellEnd"/>
            <w:r w:rsidRPr="006855F5">
              <w:rPr>
                <w:rFonts w:ascii="Times New Roman" w:hAnsi="Times New Roman"/>
              </w:rPr>
              <w:t xml:space="preserve"> de </w:t>
            </w:r>
            <w:proofErr w:type="spellStart"/>
            <w:r w:rsidRPr="006855F5">
              <w:rPr>
                <w:rFonts w:ascii="Times New Roman" w:hAnsi="Times New Roman"/>
              </w:rPr>
              <w:t>proxemică</w:t>
            </w:r>
            <w:proofErr w:type="spellEnd"/>
            <w:r>
              <w:rPr>
                <w:rFonts w:ascii="Times New Roman" w:hAnsi="Times New Roman"/>
              </w:rPr>
              <w:t>.</w:t>
            </w:r>
          </w:p>
        </w:tc>
        <w:tc>
          <w:tcPr>
            <w:tcW w:w="2693" w:type="dxa"/>
            <w:tcBorders>
              <w:top w:val="single" w:sz="4" w:space="0" w:color="auto"/>
              <w:bottom w:val="single" w:sz="4" w:space="0" w:color="auto"/>
            </w:tcBorders>
          </w:tcPr>
          <w:p w14:paraId="4208DA54"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Expunere</w:t>
            </w:r>
            <w:proofErr w:type="spellEnd"/>
            <w:r w:rsidRPr="006855F5">
              <w:rPr>
                <w:rFonts w:ascii="Times New Roman" w:hAnsi="Times New Roman"/>
              </w:rPr>
              <w:t xml:space="preserve"> </w:t>
            </w:r>
            <w:proofErr w:type="spellStart"/>
            <w:r w:rsidRPr="006855F5">
              <w:rPr>
                <w:rFonts w:ascii="Times New Roman" w:hAnsi="Times New Roman"/>
              </w:rPr>
              <w:t>sistematică</w:t>
            </w:r>
            <w:proofErr w:type="spellEnd"/>
          </w:p>
          <w:p w14:paraId="68ACA9C5"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Explicația</w:t>
            </w:r>
            <w:proofErr w:type="spellEnd"/>
          </w:p>
          <w:p w14:paraId="42F9E1ED"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Predare</w:t>
            </w:r>
            <w:proofErr w:type="spellEnd"/>
            <w:r w:rsidRPr="006855F5">
              <w:rPr>
                <w:rFonts w:ascii="Times New Roman" w:hAnsi="Times New Roman"/>
              </w:rPr>
              <w:t xml:space="preserve"> </w:t>
            </w:r>
            <w:proofErr w:type="spellStart"/>
            <w:r w:rsidRPr="006855F5">
              <w:rPr>
                <w:rFonts w:ascii="Times New Roman" w:hAnsi="Times New Roman"/>
              </w:rPr>
              <w:t>prin</w:t>
            </w:r>
            <w:proofErr w:type="spellEnd"/>
            <w:r w:rsidRPr="006855F5">
              <w:rPr>
                <w:rFonts w:ascii="Times New Roman" w:hAnsi="Times New Roman"/>
              </w:rPr>
              <w:t xml:space="preserve"> </w:t>
            </w:r>
            <w:proofErr w:type="spellStart"/>
            <w:r w:rsidRPr="006855F5">
              <w:rPr>
                <w:rFonts w:ascii="Times New Roman" w:hAnsi="Times New Roman"/>
              </w:rPr>
              <w:t>întrebări</w:t>
            </w:r>
            <w:proofErr w:type="spellEnd"/>
          </w:p>
        </w:tc>
        <w:tc>
          <w:tcPr>
            <w:tcW w:w="2751" w:type="dxa"/>
            <w:tcBorders>
              <w:top w:val="single" w:sz="4" w:space="0" w:color="auto"/>
              <w:bottom w:val="single" w:sz="4" w:space="0" w:color="auto"/>
            </w:tcBorders>
          </w:tcPr>
          <w:p w14:paraId="075D2881" w14:textId="77777777" w:rsidR="006A0C65" w:rsidRPr="006855F5" w:rsidRDefault="006A0C65" w:rsidP="00717502">
            <w:pPr>
              <w:pStyle w:val="NoSpacing"/>
              <w:rPr>
                <w:rFonts w:ascii="Times New Roman" w:hAnsi="Times New Roman"/>
              </w:rPr>
            </w:pPr>
            <w:proofErr w:type="spellStart"/>
            <w:r>
              <w:rPr>
                <w:rFonts w:ascii="Times New Roman" w:hAnsi="Times New Roman"/>
              </w:rPr>
              <w:t>Referinț</w:t>
            </w:r>
            <w:r w:rsidRPr="006855F5">
              <w:rPr>
                <w:rFonts w:ascii="Times New Roman" w:hAnsi="Times New Roman"/>
              </w:rPr>
              <w:t>e</w:t>
            </w:r>
            <w:proofErr w:type="spellEnd"/>
            <w:r w:rsidRPr="006855F5">
              <w:rPr>
                <w:rFonts w:ascii="Times New Roman" w:hAnsi="Times New Roman"/>
              </w:rPr>
              <w:t xml:space="preserve">: </w:t>
            </w:r>
            <w:proofErr w:type="spellStart"/>
            <w:r w:rsidRPr="006855F5">
              <w:rPr>
                <w:rFonts w:ascii="Times New Roman" w:hAnsi="Times New Roman"/>
              </w:rPr>
              <w:t>Suportul</w:t>
            </w:r>
            <w:proofErr w:type="spellEnd"/>
            <w:r w:rsidRPr="006855F5">
              <w:rPr>
                <w:rFonts w:ascii="Times New Roman" w:hAnsi="Times New Roman"/>
              </w:rPr>
              <w:t xml:space="preserve"> de curs</w:t>
            </w:r>
          </w:p>
        </w:tc>
      </w:tr>
      <w:tr w:rsidR="006A0C65" w:rsidRPr="006855F5" w14:paraId="1A41BF4F" w14:textId="77777777" w:rsidTr="00876770">
        <w:tc>
          <w:tcPr>
            <w:tcW w:w="9839" w:type="dxa"/>
            <w:gridSpan w:val="3"/>
          </w:tcPr>
          <w:p w14:paraId="1BAAC186" w14:textId="77777777" w:rsidR="006A0C65" w:rsidRPr="006855F5" w:rsidRDefault="006A0C65" w:rsidP="00717502">
            <w:pPr>
              <w:pStyle w:val="NoSpacing"/>
              <w:rPr>
                <w:rFonts w:ascii="Times New Roman" w:hAnsi="Times New Roman"/>
              </w:rPr>
            </w:pPr>
            <w:proofErr w:type="spellStart"/>
            <w:r w:rsidRPr="006855F5">
              <w:rPr>
                <w:rFonts w:ascii="Times New Roman" w:hAnsi="Times New Roman"/>
              </w:rPr>
              <w:lastRenderedPageBreak/>
              <w:t>Bibliografie</w:t>
            </w:r>
            <w:proofErr w:type="spellEnd"/>
            <w:r w:rsidRPr="006855F5">
              <w:rPr>
                <w:rFonts w:ascii="Times New Roman" w:hAnsi="Times New Roman"/>
              </w:rPr>
              <w:t>:</w:t>
            </w:r>
          </w:p>
          <w:p w14:paraId="00CEF6FE" w14:textId="77777777" w:rsidR="006A0C65" w:rsidRPr="006855F5" w:rsidRDefault="006A0C65" w:rsidP="00717502">
            <w:pPr>
              <w:autoSpaceDE w:val="0"/>
              <w:autoSpaceDN w:val="0"/>
              <w:adjustRightInd w:val="0"/>
              <w:rPr>
                <w:sz w:val="22"/>
                <w:szCs w:val="22"/>
              </w:rPr>
            </w:pPr>
            <w:r w:rsidRPr="006855F5">
              <w:rPr>
                <w:sz w:val="22"/>
                <w:szCs w:val="22"/>
              </w:rPr>
              <w:t>● Boncu, Ș.; Ilin, C.; Sulea C (2007). Manual de p</w:t>
            </w:r>
            <w:r>
              <w:rPr>
                <w:sz w:val="22"/>
                <w:szCs w:val="22"/>
              </w:rPr>
              <w:t>sihologie socială aplicată. Timișoara:</w:t>
            </w:r>
            <w:r w:rsidRPr="006855F5">
              <w:rPr>
                <w:sz w:val="22"/>
                <w:szCs w:val="22"/>
              </w:rPr>
              <w:t>U.V.T.</w:t>
            </w:r>
          </w:p>
          <w:p w14:paraId="1EE6226D" w14:textId="77777777" w:rsidR="006A0C65" w:rsidRPr="006855F5" w:rsidRDefault="006A0C65" w:rsidP="00717502">
            <w:pPr>
              <w:autoSpaceDE w:val="0"/>
              <w:autoSpaceDN w:val="0"/>
              <w:adjustRightInd w:val="0"/>
              <w:rPr>
                <w:sz w:val="22"/>
                <w:szCs w:val="22"/>
              </w:rPr>
            </w:pPr>
            <w:r w:rsidRPr="006855F5">
              <w:rPr>
                <w:sz w:val="22"/>
                <w:szCs w:val="22"/>
              </w:rPr>
              <w:t xml:space="preserve">● Chelcea, S. (coord.) (2006), </w:t>
            </w:r>
            <w:r w:rsidRPr="006855F5">
              <w:rPr>
                <w:iCs/>
                <w:sz w:val="22"/>
                <w:szCs w:val="22"/>
              </w:rPr>
              <w:t>Psihosociologie. Teorie şi aplicaţii</w:t>
            </w:r>
            <w:r>
              <w:rPr>
                <w:sz w:val="22"/>
                <w:szCs w:val="22"/>
              </w:rPr>
              <w:t xml:space="preserve">, Bucureşti: </w:t>
            </w:r>
            <w:r w:rsidRPr="006855F5">
              <w:rPr>
                <w:sz w:val="22"/>
                <w:szCs w:val="22"/>
              </w:rPr>
              <w:t xml:space="preserve"> Economică. </w:t>
            </w:r>
          </w:p>
          <w:p w14:paraId="7DC37341" w14:textId="77777777" w:rsidR="006A0C65" w:rsidRPr="006855F5" w:rsidRDefault="006A0C65" w:rsidP="00717502">
            <w:pPr>
              <w:jc w:val="both"/>
              <w:rPr>
                <w:sz w:val="22"/>
                <w:szCs w:val="22"/>
              </w:rPr>
            </w:pPr>
            <w:r w:rsidRPr="006855F5">
              <w:rPr>
                <w:sz w:val="22"/>
                <w:szCs w:val="22"/>
              </w:rPr>
              <w:t>● Gavreliuc, A. (2006). De la relaţiile interpersonale la comunicarea socială. Iaşi: Polirom.</w:t>
            </w:r>
          </w:p>
          <w:p w14:paraId="2BB1F25D" w14:textId="637FBAAB" w:rsidR="006A0C65" w:rsidRPr="006855F5" w:rsidRDefault="006A0C65" w:rsidP="00717502">
            <w:pPr>
              <w:jc w:val="both"/>
              <w:rPr>
                <w:sz w:val="22"/>
                <w:szCs w:val="22"/>
              </w:rPr>
            </w:pPr>
            <w:r w:rsidRPr="006855F5">
              <w:rPr>
                <w:sz w:val="22"/>
                <w:szCs w:val="22"/>
              </w:rPr>
              <w:t>● Iluţ, P. (2004). Valori, atitudini şi comportamente sociale, Iaşi: Polirom.</w:t>
            </w:r>
          </w:p>
          <w:p w14:paraId="64AB9CEB" w14:textId="77777777" w:rsidR="006A0C65" w:rsidRPr="006855F5" w:rsidRDefault="006A0C65" w:rsidP="00717502">
            <w:pPr>
              <w:jc w:val="both"/>
              <w:rPr>
                <w:sz w:val="22"/>
                <w:szCs w:val="22"/>
              </w:rPr>
            </w:pPr>
            <w:r w:rsidRPr="006855F5">
              <w:rPr>
                <w:sz w:val="22"/>
                <w:szCs w:val="22"/>
              </w:rPr>
              <w:t>● Moscovici, S. (1998). Psihologia socială a relaţiilor cu celălalt. Iaşi: Polirom.</w:t>
            </w:r>
          </w:p>
          <w:p w14:paraId="26AFD9FC" w14:textId="77777777" w:rsidR="006A0C65" w:rsidRPr="006855F5" w:rsidRDefault="006A0C65" w:rsidP="00717502">
            <w:pPr>
              <w:jc w:val="both"/>
              <w:rPr>
                <w:sz w:val="22"/>
                <w:szCs w:val="22"/>
                <w:lang w:val="fr-FR"/>
              </w:rPr>
            </w:pPr>
            <w:r w:rsidRPr="006855F5">
              <w:rPr>
                <w:sz w:val="22"/>
                <w:szCs w:val="22"/>
              </w:rPr>
              <w:t xml:space="preserve">● Neculau, A. (coord.) </w:t>
            </w:r>
            <w:r w:rsidRPr="006855F5">
              <w:rPr>
                <w:sz w:val="22"/>
                <w:szCs w:val="22"/>
                <w:lang w:val="fr-FR"/>
              </w:rPr>
              <w:t xml:space="preserve">(2004). Manual de </w:t>
            </w:r>
            <w:proofErr w:type="spellStart"/>
            <w:r w:rsidRPr="006855F5">
              <w:rPr>
                <w:sz w:val="22"/>
                <w:szCs w:val="22"/>
                <w:lang w:val="fr-FR"/>
              </w:rPr>
              <w:t>psihologie</w:t>
            </w:r>
            <w:proofErr w:type="spellEnd"/>
            <w:r w:rsidRPr="006855F5">
              <w:rPr>
                <w:sz w:val="22"/>
                <w:szCs w:val="22"/>
                <w:lang w:val="fr-FR"/>
              </w:rPr>
              <w:t xml:space="preserve"> </w:t>
            </w:r>
            <w:proofErr w:type="spellStart"/>
            <w:r w:rsidRPr="006855F5">
              <w:rPr>
                <w:sz w:val="22"/>
                <w:szCs w:val="22"/>
                <w:lang w:val="fr-FR"/>
              </w:rPr>
              <w:t>socială</w:t>
            </w:r>
            <w:proofErr w:type="spellEnd"/>
            <w:r w:rsidRPr="006855F5">
              <w:rPr>
                <w:sz w:val="22"/>
                <w:szCs w:val="22"/>
                <w:lang w:val="fr-FR"/>
              </w:rPr>
              <w:t xml:space="preserve">, </w:t>
            </w:r>
            <w:proofErr w:type="spellStart"/>
            <w:r w:rsidRPr="006855F5">
              <w:rPr>
                <w:sz w:val="22"/>
                <w:szCs w:val="22"/>
                <w:lang w:val="fr-FR"/>
              </w:rPr>
              <w:t>ed</w:t>
            </w:r>
            <w:proofErr w:type="spellEnd"/>
            <w:r w:rsidRPr="006855F5">
              <w:rPr>
                <w:sz w:val="22"/>
                <w:szCs w:val="22"/>
                <w:lang w:val="fr-FR"/>
              </w:rPr>
              <w:t xml:space="preserve">. </w:t>
            </w:r>
            <w:proofErr w:type="gramStart"/>
            <w:r w:rsidRPr="006855F5">
              <w:rPr>
                <w:sz w:val="22"/>
                <w:szCs w:val="22"/>
                <w:lang w:val="fr-FR"/>
              </w:rPr>
              <w:t>a</w:t>
            </w:r>
            <w:proofErr w:type="gramEnd"/>
            <w:r w:rsidRPr="006855F5">
              <w:rPr>
                <w:sz w:val="22"/>
                <w:szCs w:val="22"/>
                <w:lang w:val="fr-FR"/>
              </w:rPr>
              <w:t xml:space="preserve"> </w:t>
            </w:r>
            <w:proofErr w:type="spellStart"/>
            <w:r w:rsidRPr="006855F5">
              <w:rPr>
                <w:sz w:val="22"/>
                <w:szCs w:val="22"/>
                <w:lang w:val="fr-FR"/>
              </w:rPr>
              <w:t>II-a</w:t>
            </w:r>
            <w:proofErr w:type="spellEnd"/>
            <w:r w:rsidRPr="006855F5">
              <w:rPr>
                <w:sz w:val="22"/>
                <w:szCs w:val="22"/>
                <w:lang w:val="fr-FR"/>
              </w:rPr>
              <w:t xml:space="preserve">, </w:t>
            </w:r>
            <w:proofErr w:type="gramStart"/>
            <w:r w:rsidRPr="006855F5">
              <w:rPr>
                <w:sz w:val="22"/>
                <w:szCs w:val="22"/>
                <w:lang w:val="fr-FR"/>
              </w:rPr>
              <w:t>Iaşi:</w:t>
            </w:r>
            <w:proofErr w:type="gramEnd"/>
            <w:r w:rsidRPr="006855F5">
              <w:rPr>
                <w:sz w:val="22"/>
                <w:szCs w:val="22"/>
                <w:lang w:val="fr-FR"/>
              </w:rPr>
              <w:t xml:space="preserve"> </w:t>
            </w:r>
            <w:proofErr w:type="spellStart"/>
            <w:r w:rsidRPr="006855F5">
              <w:rPr>
                <w:sz w:val="22"/>
                <w:szCs w:val="22"/>
                <w:lang w:val="fr-FR"/>
              </w:rPr>
              <w:t>Polirom</w:t>
            </w:r>
            <w:proofErr w:type="spellEnd"/>
            <w:r w:rsidRPr="006855F5">
              <w:rPr>
                <w:sz w:val="22"/>
                <w:szCs w:val="22"/>
                <w:lang w:val="fr-FR"/>
              </w:rPr>
              <w:t>.</w:t>
            </w:r>
          </w:p>
          <w:p w14:paraId="434A60A1" w14:textId="77777777" w:rsidR="006A0C65" w:rsidRPr="006855F5" w:rsidRDefault="006A0C65" w:rsidP="00717502">
            <w:pPr>
              <w:autoSpaceDE w:val="0"/>
              <w:autoSpaceDN w:val="0"/>
              <w:adjustRightInd w:val="0"/>
              <w:rPr>
                <w:sz w:val="22"/>
                <w:szCs w:val="22"/>
              </w:rPr>
            </w:pPr>
            <w:r w:rsidRPr="006855F5">
              <w:rPr>
                <w:sz w:val="22"/>
                <w:szCs w:val="22"/>
              </w:rPr>
              <w:t>● Răşcanu, R. (2000). Introducere în psi</w:t>
            </w:r>
            <w:r>
              <w:rPr>
                <w:sz w:val="22"/>
                <w:szCs w:val="22"/>
              </w:rPr>
              <w:t xml:space="preserve">hologia aplicată. Bucureşti: </w:t>
            </w:r>
            <w:r w:rsidRPr="006855F5">
              <w:rPr>
                <w:sz w:val="22"/>
                <w:szCs w:val="22"/>
              </w:rPr>
              <w:t xml:space="preserve"> Ars Docendi.</w:t>
            </w:r>
          </w:p>
          <w:p w14:paraId="1769D04A" w14:textId="77777777" w:rsidR="006A0C65" w:rsidRPr="006855F5" w:rsidRDefault="006A0C65" w:rsidP="00717502">
            <w:pPr>
              <w:autoSpaceDE w:val="0"/>
              <w:autoSpaceDN w:val="0"/>
              <w:adjustRightInd w:val="0"/>
              <w:rPr>
                <w:sz w:val="22"/>
                <w:szCs w:val="22"/>
              </w:rPr>
            </w:pPr>
            <w:r w:rsidRPr="006855F5">
              <w:rPr>
                <w:sz w:val="22"/>
                <w:szCs w:val="22"/>
              </w:rPr>
              <w:t xml:space="preserve">● Abric, J.-C. (2002). </w:t>
            </w:r>
            <w:r w:rsidRPr="006855F5">
              <w:rPr>
                <w:iCs/>
                <w:sz w:val="22"/>
                <w:szCs w:val="22"/>
              </w:rPr>
              <w:t>Psihologia comunicării</w:t>
            </w:r>
            <w:r w:rsidRPr="006855F5">
              <w:rPr>
                <w:sz w:val="22"/>
                <w:szCs w:val="22"/>
              </w:rPr>
              <w:t>. Iaşi: Polirom.</w:t>
            </w:r>
          </w:p>
          <w:p w14:paraId="51686B84" w14:textId="77777777" w:rsidR="006A0C65" w:rsidRPr="006855F5" w:rsidRDefault="006A0C65" w:rsidP="00717502">
            <w:pPr>
              <w:autoSpaceDE w:val="0"/>
              <w:autoSpaceDN w:val="0"/>
              <w:adjustRightInd w:val="0"/>
              <w:rPr>
                <w:sz w:val="22"/>
                <w:szCs w:val="22"/>
              </w:rPr>
            </w:pPr>
            <w:r w:rsidRPr="006855F5">
              <w:rPr>
                <w:sz w:val="22"/>
                <w:szCs w:val="22"/>
              </w:rPr>
              <w:t xml:space="preserve">● Boncu, Ş. (1999). </w:t>
            </w:r>
            <w:r w:rsidRPr="006855F5">
              <w:rPr>
                <w:iCs/>
                <w:sz w:val="22"/>
                <w:szCs w:val="22"/>
              </w:rPr>
              <w:t>Psihologie şi societate.</w:t>
            </w:r>
            <w:r>
              <w:rPr>
                <w:sz w:val="22"/>
                <w:szCs w:val="22"/>
              </w:rPr>
              <w:t xml:space="preserve"> Iași:</w:t>
            </w:r>
            <w:r w:rsidRPr="006855F5">
              <w:rPr>
                <w:sz w:val="22"/>
                <w:szCs w:val="22"/>
              </w:rPr>
              <w:t xml:space="preserve"> Erota.</w:t>
            </w:r>
          </w:p>
          <w:p w14:paraId="2DF18F7B" w14:textId="77777777" w:rsidR="006A0C65" w:rsidRPr="006855F5" w:rsidRDefault="006A0C65" w:rsidP="00717502">
            <w:pPr>
              <w:autoSpaceDE w:val="0"/>
              <w:autoSpaceDN w:val="0"/>
              <w:adjustRightInd w:val="0"/>
              <w:rPr>
                <w:sz w:val="22"/>
                <w:szCs w:val="22"/>
              </w:rPr>
            </w:pPr>
            <w:r w:rsidRPr="006855F5">
              <w:rPr>
                <w:sz w:val="22"/>
                <w:szCs w:val="22"/>
              </w:rPr>
              <w:t xml:space="preserve">● Boncu, Ş. (2002). </w:t>
            </w:r>
            <w:r w:rsidRPr="006855F5">
              <w:rPr>
                <w:iCs/>
                <w:sz w:val="22"/>
                <w:szCs w:val="22"/>
              </w:rPr>
              <w:t xml:space="preserve">Psihologia influenţei sociale. Iasi: </w:t>
            </w:r>
            <w:r w:rsidRPr="006855F5">
              <w:rPr>
                <w:sz w:val="22"/>
                <w:szCs w:val="22"/>
              </w:rPr>
              <w:t>Polirom.</w:t>
            </w:r>
          </w:p>
          <w:p w14:paraId="271A2412" w14:textId="77777777" w:rsidR="006A0C65" w:rsidRPr="006855F5" w:rsidRDefault="006A0C65" w:rsidP="00717502">
            <w:pPr>
              <w:autoSpaceDE w:val="0"/>
              <w:autoSpaceDN w:val="0"/>
              <w:adjustRightInd w:val="0"/>
              <w:rPr>
                <w:sz w:val="22"/>
                <w:szCs w:val="22"/>
              </w:rPr>
            </w:pPr>
            <w:r w:rsidRPr="006855F5">
              <w:rPr>
                <w:sz w:val="22"/>
                <w:szCs w:val="22"/>
              </w:rPr>
              <w:t xml:space="preserve">● Cristea, D. (2000). </w:t>
            </w:r>
            <w:r w:rsidRPr="006855F5">
              <w:rPr>
                <w:iCs/>
                <w:sz w:val="22"/>
                <w:szCs w:val="22"/>
              </w:rPr>
              <w:t>Tratat de psihologie socială.</w:t>
            </w:r>
            <w:r w:rsidRPr="006855F5">
              <w:rPr>
                <w:sz w:val="22"/>
                <w:szCs w:val="22"/>
              </w:rPr>
              <w:t xml:space="preserve"> București: Ed. Pro Transilvania.</w:t>
            </w:r>
          </w:p>
          <w:p w14:paraId="30E69DD5" w14:textId="77777777" w:rsidR="006A0C65" w:rsidRPr="006855F5" w:rsidRDefault="006A0C65" w:rsidP="00717502">
            <w:pPr>
              <w:pStyle w:val="NoSpacing"/>
              <w:rPr>
                <w:rFonts w:ascii="Times New Roman" w:hAnsi="Times New Roman"/>
              </w:rPr>
            </w:pPr>
          </w:p>
        </w:tc>
      </w:tr>
      <w:tr w:rsidR="006A0C65" w:rsidRPr="006855F5" w14:paraId="05FEC7FE" w14:textId="77777777" w:rsidTr="00876770">
        <w:tc>
          <w:tcPr>
            <w:tcW w:w="4395" w:type="dxa"/>
          </w:tcPr>
          <w:p w14:paraId="675505C0" w14:textId="77777777" w:rsidR="006A0C65" w:rsidRPr="006855F5" w:rsidRDefault="006A0C65" w:rsidP="00717502">
            <w:pPr>
              <w:pStyle w:val="NoSpacing"/>
              <w:rPr>
                <w:rFonts w:ascii="Times New Roman" w:hAnsi="Times New Roman"/>
                <w:b/>
              </w:rPr>
            </w:pPr>
            <w:r w:rsidRPr="006855F5">
              <w:rPr>
                <w:rFonts w:ascii="Times New Roman" w:hAnsi="Times New Roman"/>
                <w:b/>
              </w:rPr>
              <w:t xml:space="preserve">8.2 Seminar </w:t>
            </w:r>
          </w:p>
        </w:tc>
        <w:tc>
          <w:tcPr>
            <w:tcW w:w="2693" w:type="dxa"/>
          </w:tcPr>
          <w:p w14:paraId="43CA7E9A" w14:textId="77777777" w:rsidR="006A0C65" w:rsidRPr="006855F5" w:rsidRDefault="006A0C65" w:rsidP="00717502">
            <w:pPr>
              <w:pStyle w:val="NoSpacing"/>
              <w:rPr>
                <w:rFonts w:ascii="Times New Roman" w:hAnsi="Times New Roman"/>
              </w:rPr>
            </w:pPr>
            <w:r w:rsidRPr="006855F5">
              <w:rPr>
                <w:rFonts w:ascii="Times New Roman" w:hAnsi="Times New Roman"/>
              </w:rPr>
              <w:t xml:space="preserve">Metode de </w:t>
            </w:r>
            <w:proofErr w:type="spellStart"/>
            <w:r w:rsidRPr="006855F5">
              <w:rPr>
                <w:rFonts w:ascii="Times New Roman" w:hAnsi="Times New Roman"/>
              </w:rPr>
              <w:t>predare</w:t>
            </w:r>
            <w:proofErr w:type="spellEnd"/>
          </w:p>
        </w:tc>
        <w:tc>
          <w:tcPr>
            <w:tcW w:w="2751" w:type="dxa"/>
          </w:tcPr>
          <w:p w14:paraId="4A67AA58" w14:textId="77777777" w:rsidR="006A0C65" w:rsidRPr="006855F5" w:rsidRDefault="006A0C65" w:rsidP="00717502">
            <w:pPr>
              <w:pStyle w:val="NoSpacing"/>
              <w:rPr>
                <w:rFonts w:ascii="Times New Roman" w:hAnsi="Times New Roman"/>
              </w:rPr>
            </w:pPr>
            <w:proofErr w:type="spellStart"/>
            <w:r w:rsidRPr="006855F5">
              <w:rPr>
                <w:rFonts w:ascii="Times New Roman" w:hAnsi="Times New Roman"/>
              </w:rPr>
              <w:t>Observaţii</w:t>
            </w:r>
            <w:proofErr w:type="spellEnd"/>
          </w:p>
        </w:tc>
      </w:tr>
      <w:tr w:rsidR="006A0C65" w:rsidRPr="006855F5" w14:paraId="18B5D796" w14:textId="77777777" w:rsidTr="00876770">
        <w:tc>
          <w:tcPr>
            <w:tcW w:w="4395" w:type="dxa"/>
          </w:tcPr>
          <w:p w14:paraId="1A4AFC78" w14:textId="77777777" w:rsidR="006A0C65" w:rsidRPr="006855F5" w:rsidRDefault="006A0C65" w:rsidP="00717502">
            <w:pPr>
              <w:pStyle w:val="NoSpacing"/>
              <w:jc w:val="both"/>
              <w:rPr>
                <w:rFonts w:ascii="Times New Roman" w:hAnsi="Times New Roman"/>
              </w:rPr>
            </w:pPr>
            <w:r>
              <w:rPr>
                <w:rFonts w:ascii="Times New Roman" w:hAnsi="Times New Roman"/>
              </w:rPr>
              <w:t xml:space="preserve">1. </w:t>
            </w:r>
            <w:proofErr w:type="spellStart"/>
            <w:r>
              <w:rPr>
                <w:rFonts w:ascii="Times New Roman" w:hAnsi="Times New Roman"/>
              </w:rPr>
              <w:t>Obiectul</w:t>
            </w:r>
            <w:proofErr w:type="spellEnd"/>
            <w:r>
              <w:rPr>
                <w:rFonts w:ascii="Times New Roman" w:hAnsi="Times New Roman"/>
              </w:rPr>
              <w:t xml:space="preserve"> de </w:t>
            </w:r>
            <w:proofErr w:type="spellStart"/>
            <w:r>
              <w:rPr>
                <w:rFonts w:ascii="Times New Roman" w:hAnsi="Times New Roman"/>
              </w:rPr>
              <w:t>studiu</w:t>
            </w:r>
            <w:proofErr w:type="spellEnd"/>
            <w:r>
              <w:rPr>
                <w:rFonts w:ascii="Times New Roman" w:hAnsi="Times New Roman"/>
              </w:rPr>
              <w:t xml:space="preserve"> al </w:t>
            </w:r>
            <w:proofErr w:type="spellStart"/>
            <w:r>
              <w:rPr>
                <w:rFonts w:ascii="Times New Roman" w:hAnsi="Times New Roman"/>
              </w:rPr>
              <w:t>p</w:t>
            </w:r>
            <w:r w:rsidRPr="006855F5">
              <w:rPr>
                <w:rFonts w:ascii="Times New Roman" w:hAnsi="Times New Roman"/>
              </w:rPr>
              <w:t>sihologiei</w:t>
            </w:r>
            <w:proofErr w:type="spellEnd"/>
            <w:r w:rsidRPr="006855F5">
              <w:rPr>
                <w:rFonts w:ascii="Times New Roman" w:hAnsi="Times New Roman"/>
              </w:rPr>
              <w:t xml:space="preserve"> </w:t>
            </w:r>
            <w:proofErr w:type="spellStart"/>
            <w:r w:rsidRPr="006855F5">
              <w:rPr>
                <w:rFonts w:ascii="Times New Roman" w:hAnsi="Times New Roman"/>
              </w:rPr>
              <w:t>sociale</w:t>
            </w:r>
            <w:proofErr w:type="spellEnd"/>
            <w:r w:rsidRPr="006855F5">
              <w:rPr>
                <w:rFonts w:ascii="Times New Roman" w:hAnsi="Times New Roman"/>
              </w:rPr>
              <w:t xml:space="preserve"> </w:t>
            </w:r>
            <w:proofErr w:type="spellStart"/>
            <w:r w:rsidRPr="006855F5">
              <w:rPr>
                <w:rFonts w:ascii="Times New Roman" w:hAnsi="Times New Roman"/>
              </w:rPr>
              <w:t>aplicate</w:t>
            </w:r>
            <w:proofErr w:type="spellEnd"/>
            <w:r>
              <w:rPr>
                <w:rFonts w:ascii="Times New Roman" w:hAnsi="Times New Roman"/>
              </w:rPr>
              <w:t xml:space="preserve">. </w:t>
            </w:r>
            <w:proofErr w:type="spellStart"/>
            <w:r>
              <w:rPr>
                <w:rFonts w:ascii="Times New Roman" w:hAnsi="Times New Roman"/>
              </w:rPr>
              <w:t>Scurt</w:t>
            </w:r>
            <w:proofErr w:type="spellEnd"/>
            <w:r>
              <w:rPr>
                <w:rFonts w:ascii="Times New Roman" w:hAnsi="Times New Roman"/>
              </w:rPr>
              <w:t xml:space="preserve"> </w:t>
            </w:r>
            <w:proofErr w:type="spellStart"/>
            <w:r>
              <w:rPr>
                <w:rFonts w:ascii="Times New Roman" w:hAnsi="Times New Roman"/>
              </w:rPr>
              <w:t>istoric</w:t>
            </w:r>
            <w:proofErr w:type="spellEnd"/>
            <w:r>
              <w:rPr>
                <w:rFonts w:ascii="Times New Roman" w:hAnsi="Times New Roman"/>
              </w:rPr>
              <w:t xml:space="preserve">. Metode de </w:t>
            </w:r>
            <w:proofErr w:type="spellStart"/>
            <w:r>
              <w:rPr>
                <w:rFonts w:ascii="Times New Roman" w:hAnsi="Times New Roman"/>
              </w:rPr>
              <w:t>cercetare</w:t>
            </w:r>
            <w:proofErr w:type="spellEnd"/>
            <w:r>
              <w:rPr>
                <w:rFonts w:ascii="Times New Roman" w:hAnsi="Times New Roman"/>
              </w:rPr>
              <w:t xml:space="preserve">. </w:t>
            </w:r>
          </w:p>
        </w:tc>
        <w:tc>
          <w:tcPr>
            <w:tcW w:w="2693" w:type="dxa"/>
          </w:tcPr>
          <w:p w14:paraId="49C44CFA"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Prelegere</w:t>
            </w:r>
            <w:proofErr w:type="spellEnd"/>
          </w:p>
          <w:p w14:paraId="0AC9F44E"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Dezbatere</w:t>
            </w:r>
            <w:proofErr w:type="spellEnd"/>
          </w:p>
          <w:p w14:paraId="00AE13E1"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Explicația</w:t>
            </w:r>
            <w:proofErr w:type="spellEnd"/>
          </w:p>
        </w:tc>
        <w:tc>
          <w:tcPr>
            <w:tcW w:w="2751" w:type="dxa"/>
          </w:tcPr>
          <w:p w14:paraId="2BA10D65" w14:textId="77777777" w:rsidR="006A0C65" w:rsidRPr="00DD54B0" w:rsidRDefault="006A0C65" w:rsidP="00DD54B0">
            <w:pPr>
              <w:pStyle w:val="NoSpacing"/>
              <w:rPr>
                <w:rFonts w:ascii="Times New Roman" w:hAnsi="Times New Roman"/>
              </w:rPr>
            </w:pPr>
            <w:proofErr w:type="spellStart"/>
            <w:r w:rsidRPr="00DD54B0">
              <w:rPr>
                <w:rFonts w:ascii="Times New Roman" w:hAnsi="Times New Roman"/>
              </w:rPr>
              <w:t>Referințe</w:t>
            </w:r>
            <w:proofErr w:type="spellEnd"/>
            <w:r w:rsidRPr="00DD54B0">
              <w:rPr>
                <w:rFonts w:ascii="Times New Roman" w:hAnsi="Times New Roman"/>
              </w:rPr>
              <w:t xml:space="preserve">: </w:t>
            </w:r>
            <w:proofErr w:type="spellStart"/>
            <w:r w:rsidRPr="00DD54B0">
              <w:rPr>
                <w:rFonts w:ascii="Times New Roman" w:hAnsi="Times New Roman"/>
              </w:rPr>
              <w:t>Suportul</w:t>
            </w:r>
            <w:proofErr w:type="spellEnd"/>
            <w:r w:rsidRPr="00DD54B0">
              <w:rPr>
                <w:rFonts w:ascii="Times New Roman" w:hAnsi="Times New Roman"/>
              </w:rPr>
              <w:t xml:space="preserve"> de curs</w:t>
            </w:r>
          </w:p>
          <w:p w14:paraId="6BC327BA" w14:textId="4B92495F" w:rsidR="00C6158D" w:rsidRPr="00DD54B0" w:rsidRDefault="00C6158D" w:rsidP="00DD54B0">
            <w:pPr>
              <w:pStyle w:val="Default"/>
              <w:rPr>
                <w:rFonts w:ascii="Times New Roman" w:hAnsi="Times New Roman" w:cs="Times New Roman"/>
                <w:sz w:val="22"/>
                <w:szCs w:val="22"/>
              </w:rPr>
            </w:pPr>
            <w:r w:rsidRPr="00DD54B0">
              <w:rPr>
                <w:rFonts w:ascii="Times New Roman" w:hAnsi="Times New Roman" w:cs="Times New Roman"/>
                <w:sz w:val="22"/>
                <w:szCs w:val="22"/>
              </w:rPr>
              <w:t xml:space="preserve">Mook, D. (2009). </w:t>
            </w:r>
            <w:proofErr w:type="spellStart"/>
            <w:r w:rsidRPr="00DD54B0">
              <w:rPr>
                <w:rFonts w:ascii="Times New Roman" w:hAnsi="Times New Roman" w:cs="Times New Roman"/>
                <w:i/>
                <w:iCs/>
                <w:sz w:val="22"/>
                <w:szCs w:val="22"/>
              </w:rPr>
              <w:t>Experimente</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i/>
                <w:iCs/>
                <w:sz w:val="22"/>
                <w:szCs w:val="22"/>
              </w:rPr>
              <w:t>clasice</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i/>
                <w:iCs/>
                <w:sz w:val="22"/>
                <w:szCs w:val="22"/>
              </w:rPr>
              <w:t>în</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i/>
                <w:iCs/>
                <w:sz w:val="22"/>
                <w:szCs w:val="22"/>
              </w:rPr>
              <w:t>psihologie</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sz w:val="22"/>
                <w:szCs w:val="22"/>
              </w:rPr>
              <w:t>București</w:t>
            </w:r>
            <w:proofErr w:type="spellEnd"/>
            <w:r w:rsidRPr="00DD54B0">
              <w:rPr>
                <w:rFonts w:ascii="Times New Roman" w:hAnsi="Times New Roman" w:cs="Times New Roman"/>
                <w:sz w:val="22"/>
                <w:szCs w:val="22"/>
              </w:rPr>
              <w:t xml:space="preserve">: </w:t>
            </w:r>
            <w:proofErr w:type="spellStart"/>
            <w:r w:rsidRPr="00DD54B0">
              <w:rPr>
                <w:rFonts w:ascii="Times New Roman" w:hAnsi="Times New Roman" w:cs="Times New Roman"/>
                <w:sz w:val="22"/>
                <w:szCs w:val="22"/>
              </w:rPr>
              <w:t>Editura</w:t>
            </w:r>
            <w:proofErr w:type="spellEnd"/>
            <w:r w:rsidRPr="00DD54B0">
              <w:rPr>
                <w:rFonts w:ascii="Times New Roman" w:hAnsi="Times New Roman" w:cs="Times New Roman"/>
                <w:sz w:val="22"/>
                <w:szCs w:val="22"/>
              </w:rPr>
              <w:t xml:space="preserve"> Trei.</w:t>
            </w:r>
          </w:p>
          <w:p w14:paraId="313D536A" w14:textId="65B3C09C" w:rsidR="00C6158D" w:rsidRPr="00DD54B0" w:rsidRDefault="00C6158D" w:rsidP="00DD54B0">
            <w:pPr>
              <w:pStyle w:val="NoSpacing"/>
              <w:rPr>
                <w:rFonts w:ascii="Times New Roman" w:hAnsi="Times New Roman"/>
              </w:rPr>
            </w:pPr>
          </w:p>
        </w:tc>
      </w:tr>
      <w:tr w:rsidR="006A0C65" w:rsidRPr="006855F5" w14:paraId="757E9D97" w14:textId="77777777" w:rsidTr="00876770">
        <w:tc>
          <w:tcPr>
            <w:tcW w:w="4395" w:type="dxa"/>
          </w:tcPr>
          <w:p w14:paraId="131C5ED0" w14:textId="77777777" w:rsidR="006A0C65" w:rsidRPr="006855F5" w:rsidRDefault="006A0C65" w:rsidP="00717502">
            <w:pPr>
              <w:pStyle w:val="NoSpacing"/>
              <w:jc w:val="both"/>
              <w:rPr>
                <w:rFonts w:ascii="Times New Roman" w:hAnsi="Times New Roman"/>
              </w:rPr>
            </w:pPr>
            <w:r>
              <w:rPr>
                <w:rFonts w:ascii="Times New Roman" w:hAnsi="Times New Roman"/>
              </w:rPr>
              <w:t>2.</w:t>
            </w:r>
            <w:r w:rsidRPr="006855F5">
              <w:rPr>
                <w:rFonts w:ascii="Times New Roman" w:hAnsi="Times New Roman"/>
              </w:rPr>
              <w:t xml:space="preserve"> </w:t>
            </w:r>
            <w:proofErr w:type="spellStart"/>
            <w:r w:rsidRPr="006855F5">
              <w:rPr>
                <w:rFonts w:ascii="Times New Roman" w:hAnsi="Times New Roman"/>
              </w:rPr>
              <w:t>Influenta</w:t>
            </w:r>
            <w:proofErr w:type="spellEnd"/>
            <w:r w:rsidRPr="006855F5">
              <w:rPr>
                <w:rFonts w:ascii="Times New Roman" w:hAnsi="Times New Roman"/>
              </w:rPr>
              <w:t xml:space="preserve"> </w:t>
            </w:r>
            <w:proofErr w:type="spellStart"/>
            <w:r w:rsidRPr="006855F5">
              <w:rPr>
                <w:rFonts w:ascii="Times New Roman" w:hAnsi="Times New Roman"/>
              </w:rPr>
              <w:t>socială</w:t>
            </w:r>
            <w:proofErr w:type="spellEnd"/>
            <w:r w:rsidRPr="006855F5">
              <w:rPr>
                <w:rFonts w:ascii="Times New Roman" w:hAnsi="Times New Roman"/>
              </w:rPr>
              <w:t xml:space="preserve">: </w:t>
            </w:r>
            <w:proofErr w:type="spellStart"/>
            <w:r w:rsidRPr="006855F5">
              <w:rPr>
                <w:rFonts w:ascii="Times New Roman" w:hAnsi="Times New Roman"/>
              </w:rPr>
              <w:t>atașament</w:t>
            </w:r>
            <w:proofErr w:type="spellEnd"/>
            <w:r w:rsidRPr="006855F5">
              <w:rPr>
                <w:rFonts w:ascii="Times New Roman" w:hAnsi="Times New Roman"/>
              </w:rPr>
              <w:t xml:space="preserve">, </w:t>
            </w:r>
            <w:proofErr w:type="spellStart"/>
            <w:r w:rsidRPr="006855F5">
              <w:rPr>
                <w:rFonts w:ascii="Times New Roman" w:hAnsi="Times New Roman"/>
              </w:rPr>
              <w:t>mimetism</w:t>
            </w:r>
            <w:proofErr w:type="spellEnd"/>
            <w:r w:rsidRPr="006855F5">
              <w:rPr>
                <w:rFonts w:ascii="Times New Roman" w:hAnsi="Times New Roman"/>
              </w:rPr>
              <w:t xml:space="preserve">, </w:t>
            </w:r>
            <w:proofErr w:type="spellStart"/>
            <w:r w:rsidRPr="006855F5">
              <w:rPr>
                <w:rFonts w:ascii="Times New Roman" w:hAnsi="Times New Roman"/>
              </w:rPr>
              <w:t>facilitare</w:t>
            </w:r>
            <w:proofErr w:type="spellEnd"/>
            <w:r w:rsidRPr="006855F5">
              <w:rPr>
                <w:rFonts w:ascii="Times New Roman" w:hAnsi="Times New Roman"/>
              </w:rPr>
              <w:t xml:space="preserve"> </w:t>
            </w:r>
            <w:r>
              <w:rPr>
                <w:rFonts w:ascii="Times New Roman" w:hAnsi="Times New Roman"/>
              </w:rPr>
              <w:t>social.</w:t>
            </w:r>
          </w:p>
          <w:p w14:paraId="426E0E11" w14:textId="77777777" w:rsidR="006A0C65" w:rsidRPr="006855F5" w:rsidRDefault="006A0C65" w:rsidP="00717502">
            <w:pPr>
              <w:pStyle w:val="NoSpacing"/>
              <w:jc w:val="both"/>
              <w:rPr>
                <w:rFonts w:ascii="Times New Roman" w:hAnsi="Times New Roman"/>
              </w:rPr>
            </w:pPr>
          </w:p>
        </w:tc>
        <w:tc>
          <w:tcPr>
            <w:tcW w:w="2693" w:type="dxa"/>
          </w:tcPr>
          <w:p w14:paraId="131E82B9"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Prelegere</w:t>
            </w:r>
            <w:proofErr w:type="spellEnd"/>
          </w:p>
          <w:p w14:paraId="1489BB97"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Dezbatere</w:t>
            </w:r>
            <w:proofErr w:type="spellEnd"/>
          </w:p>
          <w:p w14:paraId="02EE552B"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Explicația</w:t>
            </w:r>
            <w:proofErr w:type="spellEnd"/>
          </w:p>
        </w:tc>
        <w:tc>
          <w:tcPr>
            <w:tcW w:w="2751" w:type="dxa"/>
          </w:tcPr>
          <w:p w14:paraId="33BCA01A" w14:textId="77777777" w:rsidR="006A0C65" w:rsidRPr="00DD54B0" w:rsidRDefault="006A0C65" w:rsidP="00DD54B0">
            <w:pPr>
              <w:pStyle w:val="NoSpacing"/>
              <w:rPr>
                <w:rFonts w:ascii="Times New Roman" w:hAnsi="Times New Roman"/>
              </w:rPr>
            </w:pPr>
            <w:proofErr w:type="spellStart"/>
            <w:r w:rsidRPr="00DD54B0">
              <w:rPr>
                <w:rFonts w:ascii="Times New Roman" w:hAnsi="Times New Roman"/>
              </w:rPr>
              <w:t>Referințe</w:t>
            </w:r>
            <w:proofErr w:type="spellEnd"/>
            <w:r w:rsidRPr="00DD54B0">
              <w:rPr>
                <w:rFonts w:ascii="Times New Roman" w:hAnsi="Times New Roman"/>
              </w:rPr>
              <w:t xml:space="preserve">: </w:t>
            </w:r>
            <w:proofErr w:type="spellStart"/>
            <w:r w:rsidRPr="00DD54B0">
              <w:rPr>
                <w:rFonts w:ascii="Times New Roman" w:hAnsi="Times New Roman"/>
              </w:rPr>
              <w:t>Suportul</w:t>
            </w:r>
            <w:proofErr w:type="spellEnd"/>
            <w:r w:rsidRPr="00DD54B0">
              <w:rPr>
                <w:rFonts w:ascii="Times New Roman" w:hAnsi="Times New Roman"/>
              </w:rPr>
              <w:t xml:space="preserve"> de curs</w:t>
            </w:r>
            <w:r w:rsidR="00C6158D" w:rsidRPr="00DD54B0">
              <w:rPr>
                <w:rFonts w:ascii="Times New Roman" w:hAnsi="Times New Roman"/>
              </w:rPr>
              <w:t>.</w:t>
            </w:r>
          </w:p>
          <w:p w14:paraId="41D32609" w14:textId="5F71C6A1" w:rsidR="00DD54B0" w:rsidRPr="00DD54B0" w:rsidRDefault="00C6158D" w:rsidP="00DD54B0">
            <w:pPr>
              <w:pStyle w:val="Default"/>
              <w:rPr>
                <w:rFonts w:ascii="Times New Roman" w:hAnsi="Times New Roman" w:cs="Times New Roman"/>
                <w:sz w:val="22"/>
                <w:szCs w:val="22"/>
              </w:rPr>
            </w:pPr>
            <w:r w:rsidRPr="00DD54B0">
              <w:rPr>
                <w:rFonts w:ascii="Times New Roman" w:hAnsi="Times New Roman" w:cs="Times New Roman"/>
                <w:sz w:val="22"/>
                <w:szCs w:val="22"/>
              </w:rPr>
              <w:t xml:space="preserve">Mook, D. (2009). </w:t>
            </w:r>
            <w:proofErr w:type="spellStart"/>
            <w:r w:rsidRPr="00DD54B0">
              <w:rPr>
                <w:rFonts w:ascii="Times New Roman" w:hAnsi="Times New Roman" w:cs="Times New Roman"/>
                <w:i/>
                <w:iCs/>
                <w:sz w:val="22"/>
                <w:szCs w:val="22"/>
              </w:rPr>
              <w:t>Experimente</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i/>
                <w:iCs/>
                <w:sz w:val="22"/>
                <w:szCs w:val="22"/>
              </w:rPr>
              <w:t>clasice</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i/>
                <w:iCs/>
                <w:sz w:val="22"/>
                <w:szCs w:val="22"/>
              </w:rPr>
              <w:t>în</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i/>
                <w:iCs/>
                <w:sz w:val="22"/>
                <w:szCs w:val="22"/>
              </w:rPr>
              <w:t>psihologie</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sz w:val="22"/>
                <w:szCs w:val="22"/>
              </w:rPr>
              <w:t>București</w:t>
            </w:r>
            <w:proofErr w:type="spellEnd"/>
            <w:r w:rsidRPr="00DD54B0">
              <w:rPr>
                <w:rFonts w:ascii="Times New Roman" w:hAnsi="Times New Roman" w:cs="Times New Roman"/>
                <w:sz w:val="22"/>
                <w:szCs w:val="22"/>
              </w:rPr>
              <w:t xml:space="preserve">: </w:t>
            </w:r>
            <w:proofErr w:type="spellStart"/>
            <w:r w:rsidRPr="00DD54B0">
              <w:rPr>
                <w:rFonts w:ascii="Times New Roman" w:hAnsi="Times New Roman" w:cs="Times New Roman"/>
                <w:sz w:val="22"/>
                <w:szCs w:val="22"/>
              </w:rPr>
              <w:t>Editura</w:t>
            </w:r>
            <w:proofErr w:type="spellEnd"/>
            <w:r w:rsidRPr="00DD54B0">
              <w:rPr>
                <w:rFonts w:ascii="Times New Roman" w:hAnsi="Times New Roman" w:cs="Times New Roman"/>
                <w:sz w:val="22"/>
                <w:szCs w:val="22"/>
              </w:rPr>
              <w:t xml:space="preserve"> Trei.</w:t>
            </w:r>
            <w:r w:rsidR="00DD54B0" w:rsidRPr="00DD54B0">
              <w:rPr>
                <w:rFonts w:ascii="Times New Roman" w:hAnsi="Times New Roman" w:cs="Times New Roman"/>
                <w:sz w:val="22"/>
                <w:szCs w:val="22"/>
              </w:rPr>
              <w:t xml:space="preserve"> </w:t>
            </w:r>
          </w:p>
          <w:p w14:paraId="2006BA98" w14:textId="3D310E91" w:rsidR="00DD54B0" w:rsidRPr="00DD54B0" w:rsidRDefault="00DD54B0" w:rsidP="00DD54B0">
            <w:pPr>
              <w:pStyle w:val="Default"/>
              <w:rPr>
                <w:rFonts w:ascii="Times New Roman" w:hAnsi="Times New Roman" w:cs="Times New Roman"/>
                <w:sz w:val="22"/>
                <w:szCs w:val="22"/>
              </w:rPr>
            </w:pPr>
            <w:r w:rsidRPr="00DD54B0">
              <w:rPr>
                <w:rFonts w:ascii="Times New Roman" w:eastAsia="Calibri" w:hAnsi="Times New Roman" w:cs="Times New Roman"/>
                <w:sz w:val="22"/>
                <w:szCs w:val="22"/>
              </w:rPr>
              <w:t xml:space="preserve">Eysenck, H.; Eysenck, M. (2001). </w:t>
            </w:r>
            <w:proofErr w:type="spellStart"/>
            <w:r w:rsidRPr="00DD54B0">
              <w:rPr>
                <w:rFonts w:ascii="Times New Roman" w:eastAsia="Calibri" w:hAnsi="Times New Roman" w:cs="Times New Roman"/>
                <w:i/>
                <w:iCs/>
                <w:sz w:val="22"/>
                <w:szCs w:val="22"/>
              </w:rPr>
              <w:t>Descifrarea</w:t>
            </w:r>
            <w:proofErr w:type="spellEnd"/>
            <w:r w:rsidRPr="00DD54B0">
              <w:rPr>
                <w:rFonts w:ascii="Times New Roman" w:eastAsia="Calibri" w:hAnsi="Times New Roman" w:cs="Times New Roman"/>
                <w:i/>
                <w:iCs/>
                <w:sz w:val="22"/>
                <w:szCs w:val="22"/>
              </w:rPr>
              <w:t xml:space="preserve"> </w:t>
            </w:r>
            <w:proofErr w:type="spellStart"/>
            <w:r w:rsidRPr="00DD54B0">
              <w:rPr>
                <w:rFonts w:ascii="Times New Roman" w:eastAsia="Calibri" w:hAnsi="Times New Roman" w:cs="Times New Roman"/>
                <w:i/>
                <w:iCs/>
                <w:sz w:val="22"/>
                <w:szCs w:val="22"/>
              </w:rPr>
              <w:t>comportamentului</w:t>
            </w:r>
            <w:proofErr w:type="spellEnd"/>
            <w:r w:rsidRPr="00DD54B0">
              <w:rPr>
                <w:rFonts w:ascii="Times New Roman" w:eastAsia="Calibri" w:hAnsi="Times New Roman" w:cs="Times New Roman"/>
                <w:i/>
                <w:iCs/>
                <w:sz w:val="22"/>
                <w:szCs w:val="22"/>
              </w:rPr>
              <w:t xml:space="preserve"> </w:t>
            </w:r>
            <w:proofErr w:type="spellStart"/>
            <w:r w:rsidRPr="00DD54B0">
              <w:rPr>
                <w:rFonts w:ascii="Times New Roman" w:eastAsia="Calibri" w:hAnsi="Times New Roman" w:cs="Times New Roman"/>
                <w:i/>
                <w:iCs/>
                <w:sz w:val="22"/>
                <w:szCs w:val="22"/>
              </w:rPr>
              <w:t>uman</w:t>
            </w:r>
            <w:proofErr w:type="spellEnd"/>
            <w:r w:rsidRPr="00DD54B0">
              <w:rPr>
                <w:rFonts w:ascii="Times New Roman" w:eastAsia="Calibri" w:hAnsi="Times New Roman" w:cs="Times New Roman"/>
                <w:i/>
                <w:iCs/>
                <w:sz w:val="22"/>
                <w:szCs w:val="22"/>
              </w:rPr>
              <w:t xml:space="preserve">. </w:t>
            </w:r>
            <w:proofErr w:type="spellStart"/>
            <w:r w:rsidRPr="00DD54B0">
              <w:rPr>
                <w:rFonts w:ascii="Times New Roman" w:eastAsia="Calibri" w:hAnsi="Times New Roman" w:cs="Times New Roman"/>
                <w:sz w:val="22"/>
                <w:szCs w:val="22"/>
              </w:rPr>
              <w:t>București</w:t>
            </w:r>
            <w:proofErr w:type="spellEnd"/>
            <w:r w:rsidRPr="00DD54B0">
              <w:rPr>
                <w:rFonts w:ascii="Times New Roman" w:eastAsia="Calibri" w:hAnsi="Times New Roman" w:cs="Times New Roman"/>
                <w:sz w:val="22"/>
                <w:szCs w:val="22"/>
              </w:rPr>
              <w:t xml:space="preserve">: </w:t>
            </w:r>
            <w:proofErr w:type="spellStart"/>
            <w:r w:rsidRPr="00DD54B0">
              <w:rPr>
                <w:rFonts w:ascii="Times New Roman" w:eastAsia="Calibri" w:hAnsi="Times New Roman" w:cs="Times New Roman"/>
                <w:sz w:val="22"/>
                <w:szCs w:val="22"/>
              </w:rPr>
              <w:t>Teora</w:t>
            </w:r>
            <w:proofErr w:type="spellEnd"/>
            <w:r w:rsidRPr="00DD54B0">
              <w:rPr>
                <w:rFonts w:ascii="Times New Roman" w:eastAsia="Calibri" w:hAnsi="Times New Roman" w:cs="Times New Roman"/>
                <w:sz w:val="22"/>
                <w:szCs w:val="22"/>
              </w:rPr>
              <w:t>,</w:t>
            </w:r>
          </w:p>
          <w:p w14:paraId="0C4606C6" w14:textId="46159BA7" w:rsidR="00C6158D" w:rsidRPr="00DD54B0" w:rsidRDefault="00C6158D" w:rsidP="00DD54B0">
            <w:pPr>
              <w:pStyle w:val="NoSpacing"/>
              <w:rPr>
                <w:rFonts w:ascii="Times New Roman" w:hAnsi="Times New Roman"/>
              </w:rPr>
            </w:pPr>
          </w:p>
        </w:tc>
      </w:tr>
      <w:tr w:rsidR="006A0C65" w:rsidRPr="006855F5" w14:paraId="36577349" w14:textId="77777777" w:rsidTr="00876770">
        <w:tc>
          <w:tcPr>
            <w:tcW w:w="4395" w:type="dxa"/>
          </w:tcPr>
          <w:p w14:paraId="15709B84" w14:textId="77777777" w:rsidR="006A0C65" w:rsidRPr="006855F5" w:rsidRDefault="006A0C65" w:rsidP="00717502">
            <w:pPr>
              <w:pStyle w:val="NoSpacing"/>
              <w:jc w:val="both"/>
              <w:rPr>
                <w:rFonts w:ascii="Times New Roman" w:hAnsi="Times New Roman"/>
              </w:rPr>
            </w:pPr>
            <w:r>
              <w:rPr>
                <w:rFonts w:ascii="Times New Roman" w:hAnsi="Times New Roman"/>
              </w:rPr>
              <w:t>3</w:t>
            </w:r>
            <w:r w:rsidRPr="006855F5">
              <w:rPr>
                <w:rFonts w:ascii="Times New Roman" w:hAnsi="Times New Roman"/>
              </w:rPr>
              <w:t xml:space="preserve">. </w:t>
            </w:r>
            <w:proofErr w:type="spellStart"/>
            <w:r w:rsidRPr="006855F5">
              <w:rPr>
                <w:rFonts w:ascii="Times New Roman" w:hAnsi="Times New Roman"/>
              </w:rPr>
              <w:t>Influenta</w:t>
            </w:r>
            <w:proofErr w:type="spellEnd"/>
            <w:r w:rsidRPr="006855F5">
              <w:rPr>
                <w:rFonts w:ascii="Times New Roman" w:hAnsi="Times New Roman"/>
              </w:rPr>
              <w:t xml:space="preserve"> </w:t>
            </w:r>
            <w:proofErr w:type="spellStart"/>
            <w:r w:rsidRPr="006855F5">
              <w:rPr>
                <w:rFonts w:ascii="Times New Roman" w:hAnsi="Times New Roman"/>
              </w:rPr>
              <w:t>socială</w:t>
            </w:r>
            <w:proofErr w:type="spellEnd"/>
            <w:r w:rsidRPr="006855F5">
              <w:rPr>
                <w:rFonts w:ascii="Times New Roman" w:hAnsi="Times New Roman"/>
              </w:rPr>
              <w:t xml:space="preserve">: </w:t>
            </w:r>
            <w:proofErr w:type="spellStart"/>
            <w:r w:rsidRPr="006855F5">
              <w:rPr>
                <w:rFonts w:ascii="Times New Roman" w:hAnsi="Times New Roman"/>
              </w:rPr>
              <w:t>frânare</w:t>
            </w:r>
            <w:proofErr w:type="spellEnd"/>
            <w:r w:rsidRPr="006855F5">
              <w:rPr>
                <w:rFonts w:ascii="Times New Roman" w:hAnsi="Times New Roman"/>
              </w:rPr>
              <w:t xml:space="preserve"> </w:t>
            </w:r>
            <w:proofErr w:type="spellStart"/>
            <w:r w:rsidRPr="006855F5">
              <w:rPr>
                <w:rFonts w:ascii="Times New Roman" w:hAnsi="Times New Roman"/>
              </w:rPr>
              <w:t>socială</w:t>
            </w:r>
            <w:proofErr w:type="spellEnd"/>
            <w:r w:rsidRPr="006855F5">
              <w:rPr>
                <w:rFonts w:ascii="Times New Roman" w:hAnsi="Times New Roman"/>
              </w:rPr>
              <w:t xml:space="preserve">, </w:t>
            </w:r>
            <w:proofErr w:type="spellStart"/>
            <w:r w:rsidRPr="006855F5">
              <w:rPr>
                <w:rFonts w:ascii="Times New Roman" w:hAnsi="Times New Roman"/>
              </w:rPr>
              <w:t>normalizare</w:t>
            </w:r>
            <w:proofErr w:type="spellEnd"/>
            <w:r w:rsidRPr="006855F5">
              <w:rPr>
                <w:rFonts w:ascii="Times New Roman" w:hAnsi="Times New Roman"/>
              </w:rPr>
              <w:t>, conformism</w:t>
            </w:r>
            <w:r>
              <w:rPr>
                <w:rFonts w:ascii="Times New Roman" w:hAnsi="Times New Roman"/>
              </w:rPr>
              <w:t>.</w:t>
            </w:r>
          </w:p>
        </w:tc>
        <w:tc>
          <w:tcPr>
            <w:tcW w:w="2693" w:type="dxa"/>
          </w:tcPr>
          <w:p w14:paraId="1C0AD047"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Prelegere</w:t>
            </w:r>
            <w:proofErr w:type="spellEnd"/>
          </w:p>
          <w:p w14:paraId="65E4E58B"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Dezbatere</w:t>
            </w:r>
            <w:proofErr w:type="spellEnd"/>
          </w:p>
          <w:p w14:paraId="1946F6B7"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Explicația</w:t>
            </w:r>
            <w:proofErr w:type="spellEnd"/>
          </w:p>
        </w:tc>
        <w:tc>
          <w:tcPr>
            <w:tcW w:w="2751" w:type="dxa"/>
          </w:tcPr>
          <w:p w14:paraId="56138622" w14:textId="77777777" w:rsidR="006A0C65" w:rsidRPr="00DD54B0" w:rsidRDefault="006A0C65" w:rsidP="00DD54B0">
            <w:pPr>
              <w:pStyle w:val="NoSpacing"/>
              <w:rPr>
                <w:rFonts w:ascii="Times New Roman" w:hAnsi="Times New Roman"/>
              </w:rPr>
            </w:pPr>
            <w:proofErr w:type="spellStart"/>
            <w:r w:rsidRPr="00DD54B0">
              <w:rPr>
                <w:rFonts w:ascii="Times New Roman" w:hAnsi="Times New Roman"/>
              </w:rPr>
              <w:t>Referințe</w:t>
            </w:r>
            <w:proofErr w:type="spellEnd"/>
            <w:r w:rsidRPr="00DD54B0">
              <w:rPr>
                <w:rFonts w:ascii="Times New Roman" w:hAnsi="Times New Roman"/>
              </w:rPr>
              <w:t xml:space="preserve">: </w:t>
            </w:r>
            <w:proofErr w:type="spellStart"/>
            <w:r w:rsidRPr="00DD54B0">
              <w:rPr>
                <w:rFonts w:ascii="Times New Roman" w:hAnsi="Times New Roman"/>
              </w:rPr>
              <w:t>Suportul</w:t>
            </w:r>
            <w:proofErr w:type="spellEnd"/>
            <w:r w:rsidRPr="00DD54B0">
              <w:rPr>
                <w:rFonts w:ascii="Times New Roman" w:hAnsi="Times New Roman"/>
              </w:rPr>
              <w:t xml:space="preserve"> de curs</w:t>
            </w:r>
          </w:p>
          <w:p w14:paraId="7323821D" w14:textId="05CDF327" w:rsidR="00C6158D" w:rsidRPr="00DD54B0" w:rsidRDefault="00C6158D" w:rsidP="00DD54B0">
            <w:pPr>
              <w:pStyle w:val="Default"/>
              <w:rPr>
                <w:rFonts w:ascii="Times New Roman" w:hAnsi="Times New Roman" w:cs="Times New Roman"/>
                <w:sz w:val="22"/>
                <w:szCs w:val="22"/>
              </w:rPr>
            </w:pPr>
            <w:r w:rsidRPr="00DD54B0">
              <w:rPr>
                <w:rFonts w:ascii="Times New Roman" w:hAnsi="Times New Roman" w:cs="Times New Roman"/>
                <w:sz w:val="22"/>
                <w:szCs w:val="22"/>
              </w:rPr>
              <w:t xml:space="preserve">Mook, D. (2009). </w:t>
            </w:r>
            <w:proofErr w:type="spellStart"/>
            <w:r w:rsidRPr="00DD54B0">
              <w:rPr>
                <w:rFonts w:ascii="Times New Roman" w:hAnsi="Times New Roman" w:cs="Times New Roman"/>
                <w:i/>
                <w:iCs/>
                <w:sz w:val="22"/>
                <w:szCs w:val="22"/>
              </w:rPr>
              <w:t>Experimente</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i/>
                <w:iCs/>
                <w:sz w:val="22"/>
                <w:szCs w:val="22"/>
              </w:rPr>
              <w:t>clasice</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i/>
                <w:iCs/>
                <w:sz w:val="22"/>
                <w:szCs w:val="22"/>
              </w:rPr>
              <w:t>în</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i/>
                <w:iCs/>
                <w:sz w:val="22"/>
                <w:szCs w:val="22"/>
              </w:rPr>
              <w:t>psihologie</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sz w:val="22"/>
                <w:szCs w:val="22"/>
              </w:rPr>
              <w:t>București</w:t>
            </w:r>
            <w:proofErr w:type="spellEnd"/>
            <w:r w:rsidRPr="00DD54B0">
              <w:rPr>
                <w:rFonts w:ascii="Times New Roman" w:hAnsi="Times New Roman" w:cs="Times New Roman"/>
                <w:sz w:val="22"/>
                <w:szCs w:val="22"/>
              </w:rPr>
              <w:t xml:space="preserve">: </w:t>
            </w:r>
            <w:proofErr w:type="spellStart"/>
            <w:r w:rsidRPr="00DD54B0">
              <w:rPr>
                <w:rFonts w:ascii="Times New Roman" w:hAnsi="Times New Roman" w:cs="Times New Roman"/>
                <w:sz w:val="22"/>
                <w:szCs w:val="22"/>
              </w:rPr>
              <w:t>Editura</w:t>
            </w:r>
            <w:proofErr w:type="spellEnd"/>
            <w:r w:rsidRPr="00DD54B0">
              <w:rPr>
                <w:rFonts w:ascii="Times New Roman" w:hAnsi="Times New Roman" w:cs="Times New Roman"/>
                <w:sz w:val="22"/>
                <w:szCs w:val="22"/>
              </w:rPr>
              <w:t xml:space="preserve"> Trei.</w:t>
            </w:r>
          </w:p>
          <w:p w14:paraId="4F6545E6" w14:textId="77777777" w:rsidR="00DD54B0" w:rsidRPr="00DD54B0" w:rsidRDefault="00DD54B0" w:rsidP="00DD54B0">
            <w:pPr>
              <w:pStyle w:val="Default"/>
              <w:rPr>
                <w:rFonts w:ascii="Times New Roman" w:hAnsi="Times New Roman" w:cs="Times New Roman"/>
                <w:sz w:val="22"/>
                <w:szCs w:val="22"/>
              </w:rPr>
            </w:pPr>
          </w:p>
          <w:p w14:paraId="52738F90" w14:textId="7B376024" w:rsidR="00C6158D" w:rsidRPr="00DD54B0" w:rsidRDefault="00DD54B0" w:rsidP="00DD54B0">
            <w:pPr>
              <w:pStyle w:val="NoSpacing"/>
              <w:rPr>
                <w:rFonts w:ascii="Times New Roman" w:hAnsi="Times New Roman"/>
              </w:rPr>
            </w:pPr>
            <w:r w:rsidRPr="00DD54B0">
              <w:rPr>
                <w:rFonts w:ascii="Times New Roman" w:eastAsia="Calibri" w:hAnsi="Times New Roman"/>
                <w:color w:val="000000"/>
              </w:rPr>
              <w:t xml:space="preserve">Eysenck, H.; Eysenck, M. (2001). </w:t>
            </w:r>
            <w:proofErr w:type="spellStart"/>
            <w:r w:rsidRPr="00DD54B0">
              <w:rPr>
                <w:rFonts w:ascii="Times New Roman" w:eastAsia="Calibri" w:hAnsi="Times New Roman"/>
                <w:i/>
                <w:iCs/>
                <w:color w:val="000000"/>
              </w:rPr>
              <w:t>Descifrarea</w:t>
            </w:r>
            <w:proofErr w:type="spellEnd"/>
            <w:r w:rsidRPr="00DD54B0">
              <w:rPr>
                <w:rFonts w:ascii="Times New Roman" w:eastAsia="Calibri" w:hAnsi="Times New Roman"/>
                <w:i/>
                <w:iCs/>
                <w:color w:val="000000"/>
              </w:rPr>
              <w:t xml:space="preserve"> </w:t>
            </w:r>
            <w:proofErr w:type="spellStart"/>
            <w:r w:rsidRPr="00DD54B0">
              <w:rPr>
                <w:rFonts w:ascii="Times New Roman" w:eastAsia="Calibri" w:hAnsi="Times New Roman"/>
                <w:i/>
                <w:iCs/>
                <w:color w:val="000000"/>
              </w:rPr>
              <w:t>comportamentului</w:t>
            </w:r>
            <w:proofErr w:type="spellEnd"/>
            <w:r w:rsidRPr="00DD54B0">
              <w:rPr>
                <w:rFonts w:ascii="Times New Roman" w:eastAsia="Calibri" w:hAnsi="Times New Roman"/>
                <w:i/>
                <w:iCs/>
                <w:color w:val="000000"/>
              </w:rPr>
              <w:t xml:space="preserve"> </w:t>
            </w:r>
            <w:proofErr w:type="spellStart"/>
            <w:r w:rsidRPr="00DD54B0">
              <w:rPr>
                <w:rFonts w:ascii="Times New Roman" w:eastAsia="Calibri" w:hAnsi="Times New Roman"/>
                <w:i/>
                <w:iCs/>
                <w:color w:val="000000"/>
              </w:rPr>
              <w:t>uman</w:t>
            </w:r>
            <w:proofErr w:type="spellEnd"/>
            <w:r w:rsidRPr="00DD54B0">
              <w:rPr>
                <w:rFonts w:ascii="Times New Roman" w:eastAsia="Calibri" w:hAnsi="Times New Roman"/>
                <w:i/>
                <w:iCs/>
                <w:color w:val="000000"/>
              </w:rPr>
              <w:t xml:space="preserve">. </w:t>
            </w:r>
            <w:proofErr w:type="spellStart"/>
            <w:r w:rsidRPr="00DD54B0">
              <w:rPr>
                <w:rFonts w:ascii="Times New Roman" w:eastAsia="Calibri" w:hAnsi="Times New Roman"/>
                <w:color w:val="000000"/>
              </w:rPr>
              <w:t>București</w:t>
            </w:r>
            <w:proofErr w:type="spellEnd"/>
            <w:r w:rsidRPr="00DD54B0">
              <w:rPr>
                <w:rFonts w:ascii="Times New Roman" w:eastAsia="Calibri" w:hAnsi="Times New Roman"/>
                <w:color w:val="000000"/>
              </w:rPr>
              <w:t xml:space="preserve">: </w:t>
            </w:r>
            <w:proofErr w:type="spellStart"/>
            <w:r w:rsidRPr="00DD54B0">
              <w:rPr>
                <w:rFonts w:ascii="Times New Roman" w:eastAsia="Calibri" w:hAnsi="Times New Roman"/>
                <w:color w:val="000000"/>
              </w:rPr>
              <w:t>Teora</w:t>
            </w:r>
            <w:proofErr w:type="spellEnd"/>
            <w:r w:rsidRPr="00DD54B0">
              <w:rPr>
                <w:rFonts w:ascii="Times New Roman" w:eastAsia="Calibri" w:hAnsi="Times New Roman"/>
                <w:color w:val="000000"/>
              </w:rPr>
              <w:t>,</w:t>
            </w:r>
          </w:p>
        </w:tc>
      </w:tr>
      <w:tr w:rsidR="006A0C65" w:rsidRPr="006855F5" w14:paraId="2C9EB447" w14:textId="77777777" w:rsidTr="00876770">
        <w:tc>
          <w:tcPr>
            <w:tcW w:w="4395" w:type="dxa"/>
          </w:tcPr>
          <w:p w14:paraId="53EE878B" w14:textId="77777777" w:rsidR="006A0C65" w:rsidRPr="006855F5" w:rsidRDefault="006A0C65" w:rsidP="00717502">
            <w:pPr>
              <w:pStyle w:val="NoSpacing"/>
              <w:jc w:val="both"/>
              <w:rPr>
                <w:rFonts w:ascii="Times New Roman" w:hAnsi="Times New Roman"/>
              </w:rPr>
            </w:pPr>
            <w:r>
              <w:rPr>
                <w:rFonts w:ascii="Times New Roman" w:hAnsi="Times New Roman"/>
              </w:rPr>
              <w:t>4</w:t>
            </w:r>
            <w:r w:rsidRPr="006855F5">
              <w:rPr>
                <w:rFonts w:ascii="Times New Roman" w:hAnsi="Times New Roman"/>
              </w:rPr>
              <w:t xml:space="preserve">. </w:t>
            </w:r>
            <w:proofErr w:type="spellStart"/>
            <w:r w:rsidRPr="006855F5">
              <w:rPr>
                <w:rFonts w:ascii="Times New Roman" w:hAnsi="Times New Roman"/>
              </w:rPr>
              <w:t>Influenta</w:t>
            </w:r>
            <w:proofErr w:type="spellEnd"/>
            <w:r w:rsidRPr="006855F5">
              <w:rPr>
                <w:rFonts w:ascii="Times New Roman" w:hAnsi="Times New Roman"/>
              </w:rPr>
              <w:t xml:space="preserve"> </w:t>
            </w:r>
            <w:proofErr w:type="spellStart"/>
            <w:r w:rsidRPr="006855F5">
              <w:rPr>
                <w:rFonts w:ascii="Times New Roman" w:hAnsi="Times New Roman"/>
              </w:rPr>
              <w:t>socială</w:t>
            </w:r>
            <w:proofErr w:type="spellEnd"/>
            <w:r w:rsidRPr="006855F5">
              <w:rPr>
                <w:rFonts w:ascii="Times New Roman" w:hAnsi="Times New Roman"/>
              </w:rPr>
              <w:t xml:space="preserve">: </w:t>
            </w:r>
            <w:proofErr w:type="spellStart"/>
            <w:r w:rsidRPr="006855F5">
              <w:rPr>
                <w:rFonts w:ascii="Times New Roman" w:hAnsi="Times New Roman"/>
              </w:rPr>
              <w:t>influență</w:t>
            </w:r>
            <w:proofErr w:type="spellEnd"/>
            <w:r w:rsidRPr="006855F5">
              <w:rPr>
                <w:rFonts w:ascii="Times New Roman" w:hAnsi="Times New Roman"/>
              </w:rPr>
              <w:t xml:space="preserve"> </w:t>
            </w:r>
            <w:proofErr w:type="spellStart"/>
            <w:r w:rsidRPr="006855F5">
              <w:rPr>
                <w:rFonts w:ascii="Times New Roman" w:hAnsi="Times New Roman"/>
              </w:rPr>
              <w:t>minoritară</w:t>
            </w:r>
            <w:proofErr w:type="spellEnd"/>
            <w:r w:rsidRPr="006855F5">
              <w:rPr>
                <w:rFonts w:ascii="Times New Roman" w:hAnsi="Times New Roman"/>
              </w:rPr>
              <w:t xml:space="preserve">, </w:t>
            </w:r>
            <w:proofErr w:type="spellStart"/>
            <w:r w:rsidRPr="006855F5">
              <w:rPr>
                <w:rFonts w:ascii="Times New Roman" w:hAnsi="Times New Roman"/>
              </w:rPr>
              <w:t>obediență</w:t>
            </w:r>
            <w:proofErr w:type="spellEnd"/>
            <w:r w:rsidRPr="006855F5">
              <w:rPr>
                <w:rFonts w:ascii="Times New Roman" w:hAnsi="Times New Roman"/>
              </w:rPr>
              <w:t xml:space="preserve">, </w:t>
            </w:r>
            <w:proofErr w:type="spellStart"/>
            <w:r w:rsidRPr="006855F5">
              <w:rPr>
                <w:rFonts w:ascii="Times New Roman" w:hAnsi="Times New Roman"/>
              </w:rPr>
              <w:t>complezență</w:t>
            </w:r>
            <w:proofErr w:type="spellEnd"/>
            <w:r w:rsidRPr="006855F5">
              <w:rPr>
                <w:rFonts w:ascii="Times New Roman" w:hAnsi="Times New Roman"/>
              </w:rPr>
              <w:t xml:space="preserve"> </w:t>
            </w:r>
            <w:proofErr w:type="spellStart"/>
            <w:r w:rsidRPr="006855F5">
              <w:rPr>
                <w:rFonts w:ascii="Times New Roman" w:hAnsi="Times New Roman"/>
              </w:rPr>
              <w:t>și</w:t>
            </w:r>
            <w:proofErr w:type="spellEnd"/>
            <w:r w:rsidRPr="006855F5">
              <w:rPr>
                <w:rFonts w:ascii="Times New Roman" w:hAnsi="Times New Roman"/>
              </w:rPr>
              <w:t xml:space="preserve"> </w:t>
            </w:r>
            <w:r w:rsidRPr="006855F5">
              <w:rPr>
                <w:rFonts w:ascii="Times New Roman" w:hAnsi="Times New Roman"/>
                <w:lang w:val="it-IT"/>
              </w:rPr>
              <w:t>tehnici de influenţare personală</w:t>
            </w:r>
            <w:r>
              <w:rPr>
                <w:rFonts w:ascii="Times New Roman" w:hAnsi="Times New Roman"/>
                <w:lang w:val="it-IT"/>
              </w:rPr>
              <w:t>.</w:t>
            </w:r>
          </w:p>
          <w:p w14:paraId="00D2B90A" w14:textId="77777777" w:rsidR="006A0C65" w:rsidRPr="006855F5" w:rsidRDefault="006A0C65" w:rsidP="00717502">
            <w:pPr>
              <w:pStyle w:val="NoSpacing"/>
              <w:jc w:val="both"/>
              <w:rPr>
                <w:rFonts w:ascii="Times New Roman" w:hAnsi="Times New Roman"/>
              </w:rPr>
            </w:pPr>
          </w:p>
        </w:tc>
        <w:tc>
          <w:tcPr>
            <w:tcW w:w="2693" w:type="dxa"/>
          </w:tcPr>
          <w:p w14:paraId="2F116A6F"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Prelegere</w:t>
            </w:r>
            <w:proofErr w:type="spellEnd"/>
          </w:p>
          <w:p w14:paraId="4A2CE7D6"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Dezbatere</w:t>
            </w:r>
            <w:proofErr w:type="spellEnd"/>
          </w:p>
          <w:p w14:paraId="37C6D4F9"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Explicația</w:t>
            </w:r>
            <w:proofErr w:type="spellEnd"/>
          </w:p>
        </w:tc>
        <w:tc>
          <w:tcPr>
            <w:tcW w:w="2751" w:type="dxa"/>
          </w:tcPr>
          <w:p w14:paraId="1D864185" w14:textId="77777777" w:rsidR="006A0C65" w:rsidRPr="00DD54B0" w:rsidRDefault="006A0C65" w:rsidP="00DD54B0">
            <w:pPr>
              <w:pStyle w:val="NoSpacing"/>
              <w:rPr>
                <w:rFonts w:ascii="Times New Roman" w:hAnsi="Times New Roman"/>
              </w:rPr>
            </w:pPr>
            <w:proofErr w:type="spellStart"/>
            <w:r w:rsidRPr="00DD54B0">
              <w:rPr>
                <w:rFonts w:ascii="Times New Roman" w:hAnsi="Times New Roman"/>
              </w:rPr>
              <w:t>Referințe</w:t>
            </w:r>
            <w:proofErr w:type="spellEnd"/>
            <w:r w:rsidRPr="00DD54B0">
              <w:rPr>
                <w:rFonts w:ascii="Times New Roman" w:hAnsi="Times New Roman"/>
              </w:rPr>
              <w:t xml:space="preserve">: </w:t>
            </w:r>
            <w:proofErr w:type="spellStart"/>
            <w:r w:rsidRPr="00DD54B0">
              <w:rPr>
                <w:rFonts w:ascii="Times New Roman" w:hAnsi="Times New Roman"/>
              </w:rPr>
              <w:t>Suportul</w:t>
            </w:r>
            <w:proofErr w:type="spellEnd"/>
            <w:r w:rsidRPr="00DD54B0">
              <w:rPr>
                <w:rFonts w:ascii="Times New Roman" w:hAnsi="Times New Roman"/>
              </w:rPr>
              <w:t xml:space="preserve"> de curs</w:t>
            </w:r>
          </w:p>
          <w:p w14:paraId="48653CF4" w14:textId="5EC12DAC" w:rsidR="00C6158D" w:rsidRPr="00DD54B0" w:rsidRDefault="00C6158D" w:rsidP="00DD54B0">
            <w:pPr>
              <w:pStyle w:val="Default"/>
              <w:rPr>
                <w:rFonts w:ascii="Times New Roman" w:hAnsi="Times New Roman" w:cs="Times New Roman"/>
                <w:sz w:val="22"/>
                <w:szCs w:val="22"/>
              </w:rPr>
            </w:pPr>
            <w:r w:rsidRPr="00DD54B0">
              <w:rPr>
                <w:rFonts w:ascii="Times New Roman" w:hAnsi="Times New Roman" w:cs="Times New Roman"/>
                <w:sz w:val="22"/>
                <w:szCs w:val="22"/>
              </w:rPr>
              <w:t xml:space="preserve">Mook, D. (2009). </w:t>
            </w:r>
            <w:proofErr w:type="spellStart"/>
            <w:r w:rsidRPr="00DD54B0">
              <w:rPr>
                <w:rFonts w:ascii="Times New Roman" w:hAnsi="Times New Roman" w:cs="Times New Roman"/>
                <w:i/>
                <w:iCs/>
                <w:sz w:val="22"/>
                <w:szCs w:val="22"/>
              </w:rPr>
              <w:t>Experimente</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i/>
                <w:iCs/>
                <w:sz w:val="22"/>
                <w:szCs w:val="22"/>
              </w:rPr>
              <w:t>clasice</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i/>
                <w:iCs/>
                <w:sz w:val="22"/>
                <w:szCs w:val="22"/>
              </w:rPr>
              <w:t>în</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i/>
                <w:iCs/>
                <w:sz w:val="22"/>
                <w:szCs w:val="22"/>
              </w:rPr>
              <w:t>psihologie</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sz w:val="22"/>
                <w:szCs w:val="22"/>
              </w:rPr>
              <w:t>București</w:t>
            </w:r>
            <w:proofErr w:type="spellEnd"/>
            <w:r w:rsidRPr="00DD54B0">
              <w:rPr>
                <w:rFonts w:ascii="Times New Roman" w:hAnsi="Times New Roman" w:cs="Times New Roman"/>
                <w:sz w:val="22"/>
                <w:szCs w:val="22"/>
              </w:rPr>
              <w:t xml:space="preserve">: </w:t>
            </w:r>
            <w:proofErr w:type="spellStart"/>
            <w:r w:rsidRPr="00DD54B0">
              <w:rPr>
                <w:rFonts w:ascii="Times New Roman" w:hAnsi="Times New Roman" w:cs="Times New Roman"/>
                <w:sz w:val="22"/>
                <w:szCs w:val="22"/>
              </w:rPr>
              <w:t>Editura</w:t>
            </w:r>
            <w:proofErr w:type="spellEnd"/>
            <w:r w:rsidRPr="00DD54B0">
              <w:rPr>
                <w:rFonts w:ascii="Times New Roman" w:hAnsi="Times New Roman" w:cs="Times New Roman"/>
                <w:sz w:val="22"/>
                <w:szCs w:val="22"/>
              </w:rPr>
              <w:t xml:space="preserve"> Trei.</w:t>
            </w:r>
          </w:p>
          <w:p w14:paraId="6E0FF674" w14:textId="77777777" w:rsidR="00DD54B0" w:rsidRPr="00DD54B0" w:rsidRDefault="00DD54B0" w:rsidP="00DD54B0">
            <w:pPr>
              <w:pStyle w:val="Default"/>
              <w:rPr>
                <w:rFonts w:ascii="Times New Roman" w:hAnsi="Times New Roman" w:cs="Times New Roman"/>
                <w:sz w:val="22"/>
                <w:szCs w:val="22"/>
              </w:rPr>
            </w:pPr>
          </w:p>
          <w:p w14:paraId="61E5168B" w14:textId="756EA97D" w:rsidR="00C6158D" w:rsidRPr="00DD54B0" w:rsidRDefault="00DD54B0" w:rsidP="00DD54B0">
            <w:pPr>
              <w:pStyle w:val="NoSpacing"/>
              <w:rPr>
                <w:rFonts w:ascii="Times New Roman" w:hAnsi="Times New Roman"/>
              </w:rPr>
            </w:pPr>
            <w:r w:rsidRPr="00DD54B0">
              <w:rPr>
                <w:rFonts w:ascii="Times New Roman" w:eastAsia="Calibri" w:hAnsi="Times New Roman"/>
                <w:color w:val="000000"/>
              </w:rPr>
              <w:t xml:space="preserve">Eysenck, H.; Eysenck, M. (2001). </w:t>
            </w:r>
            <w:proofErr w:type="spellStart"/>
            <w:r w:rsidRPr="00DD54B0">
              <w:rPr>
                <w:rFonts w:ascii="Times New Roman" w:eastAsia="Calibri" w:hAnsi="Times New Roman"/>
                <w:i/>
                <w:iCs/>
                <w:color w:val="000000"/>
              </w:rPr>
              <w:t>Descifrarea</w:t>
            </w:r>
            <w:proofErr w:type="spellEnd"/>
            <w:r w:rsidRPr="00DD54B0">
              <w:rPr>
                <w:rFonts w:ascii="Times New Roman" w:eastAsia="Calibri" w:hAnsi="Times New Roman"/>
                <w:i/>
                <w:iCs/>
                <w:color w:val="000000"/>
              </w:rPr>
              <w:t xml:space="preserve"> </w:t>
            </w:r>
            <w:proofErr w:type="spellStart"/>
            <w:r w:rsidRPr="00DD54B0">
              <w:rPr>
                <w:rFonts w:ascii="Times New Roman" w:eastAsia="Calibri" w:hAnsi="Times New Roman"/>
                <w:i/>
                <w:iCs/>
                <w:color w:val="000000"/>
              </w:rPr>
              <w:t>comportamentului</w:t>
            </w:r>
            <w:proofErr w:type="spellEnd"/>
            <w:r w:rsidRPr="00DD54B0">
              <w:rPr>
                <w:rFonts w:ascii="Times New Roman" w:eastAsia="Calibri" w:hAnsi="Times New Roman"/>
                <w:i/>
                <w:iCs/>
                <w:color w:val="000000"/>
              </w:rPr>
              <w:t xml:space="preserve"> </w:t>
            </w:r>
            <w:proofErr w:type="spellStart"/>
            <w:r w:rsidRPr="00DD54B0">
              <w:rPr>
                <w:rFonts w:ascii="Times New Roman" w:eastAsia="Calibri" w:hAnsi="Times New Roman"/>
                <w:i/>
                <w:iCs/>
                <w:color w:val="000000"/>
              </w:rPr>
              <w:t>uman</w:t>
            </w:r>
            <w:proofErr w:type="spellEnd"/>
            <w:r w:rsidRPr="00DD54B0">
              <w:rPr>
                <w:rFonts w:ascii="Times New Roman" w:eastAsia="Calibri" w:hAnsi="Times New Roman"/>
                <w:i/>
                <w:iCs/>
                <w:color w:val="000000"/>
              </w:rPr>
              <w:t xml:space="preserve">. </w:t>
            </w:r>
            <w:proofErr w:type="spellStart"/>
            <w:r w:rsidRPr="00DD54B0">
              <w:rPr>
                <w:rFonts w:ascii="Times New Roman" w:eastAsia="Calibri" w:hAnsi="Times New Roman"/>
                <w:color w:val="000000"/>
              </w:rPr>
              <w:t>București</w:t>
            </w:r>
            <w:proofErr w:type="spellEnd"/>
            <w:r w:rsidRPr="00DD54B0">
              <w:rPr>
                <w:rFonts w:ascii="Times New Roman" w:eastAsia="Calibri" w:hAnsi="Times New Roman"/>
                <w:color w:val="000000"/>
              </w:rPr>
              <w:t xml:space="preserve">: </w:t>
            </w:r>
            <w:proofErr w:type="spellStart"/>
            <w:r w:rsidRPr="00DD54B0">
              <w:rPr>
                <w:rFonts w:ascii="Times New Roman" w:eastAsia="Calibri" w:hAnsi="Times New Roman"/>
                <w:color w:val="000000"/>
              </w:rPr>
              <w:t>Teora</w:t>
            </w:r>
            <w:proofErr w:type="spellEnd"/>
            <w:r w:rsidRPr="00DD54B0">
              <w:rPr>
                <w:rFonts w:ascii="Times New Roman" w:eastAsia="Calibri" w:hAnsi="Times New Roman"/>
                <w:color w:val="000000"/>
              </w:rPr>
              <w:t>,</w:t>
            </w:r>
          </w:p>
        </w:tc>
      </w:tr>
      <w:tr w:rsidR="006A0C65" w:rsidRPr="006855F5" w14:paraId="063914B8" w14:textId="77777777" w:rsidTr="00876770">
        <w:tc>
          <w:tcPr>
            <w:tcW w:w="4395" w:type="dxa"/>
          </w:tcPr>
          <w:p w14:paraId="6EF732CE" w14:textId="46716E2D" w:rsidR="006A0C65" w:rsidRPr="006855F5" w:rsidRDefault="006A0C65" w:rsidP="004C1CC7">
            <w:pPr>
              <w:pStyle w:val="NoSpacing"/>
              <w:jc w:val="both"/>
              <w:rPr>
                <w:rFonts w:ascii="Times New Roman" w:hAnsi="Times New Roman"/>
              </w:rPr>
            </w:pPr>
            <w:r>
              <w:rPr>
                <w:rFonts w:ascii="Times New Roman" w:hAnsi="Times New Roman"/>
              </w:rPr>
              <w:t>5</w:t>
            </w:r>
            <w:r w:rsidRPr="006855F5">
              <w:rPr>
                <w:rFonts w:ascii="Times New Roman" w:hAnsi="Times New Roman"/>
              </w:rPr>
              <w:t xml:space="preserve">. </w:t>
            </w:r>
            <w:proofErr w:type="spellStart"/>
            <w:r w:rsidR="004C1CC7">
              <w:rPr>
                <w:rFonts w:ascii="Times New Roman" w:hAnsi="Times New Roman"/>
              </w:rPr>
              <w:t>Aplicatii</w:t>
            </w:r>
            <w:proofErr w:type="spellEnd"/>
            <w:r w:rsidR="004C1CC7">
              <w:rPr>
                <w:rFonts w:ascii="Times New Roman" w:hAnsi="Times New Roman"/>
              </w:rPr>
              <w:t xml:space="preserve"> ale </w:t>
            </w:r>
            <w:proofErr w:type="spellStart"/>
            <w:r w:rsidR="004C1CC7">
              <w:rPr>
                <w:rFonts w:ascii="Times New Roman" w:hAnsi="Times New Roman"/>
              </w:rPr>
              <w:t>psihologiei</w:t>
            </w:r>
            <w:proofErr w:type="spellEnd"/>
            <w:r w:rsidR="004C1CC7">
              <w:rPr>
                <w:rFonts w:ascii="Times New Roman" w:hAnsi="Times New Roman"/>
              </w:rPr>
              <w:t xml:space="preserve"> </w:t>
            </w:r>
            <w:proofErr w:type="spellStart"/>
            <w:r w:rsidR="004C1CC7">
              <w:rPr>
                <w:rFonts w:ascii="Times New Roman" w:hAnsi="Times New Roman"/>
              </w:rPr>
              <w:t>sociale</w:t>
            </w:r>
            <w:proofErr w:type="spellEnd"/>
            <w:r w:rsidR="004C1CC7">
              <w:rPr>
                <w:rFonts w:ascii="Times New Roman" w:hAnsi="Times New Roman"/>
              </w:rPr>
              <w:t xml:space="preserve"> in </w:t>
            </w:r>
            <w:proofErr w:type="spellStart"/>
            <w:r w:rsidR="004C1CC7">
              <w:rPr>
                <w:rFonts w:ascii="Times New Roman" w:hAnsi="Times New Roman"/>
              </w:rPr>
              <w:t>intelegerea</w:t>
            </w:r>
            <w:proofErr w:type="spellEnd"/>
            <w:r w:rsidR="004C1CC7">
              <w:rPr>
                <w:rFonts w:ascii="Times New Roman" w:hAnsi="Times New Roman"/>
              </w:rPr>
              <w:t xml:space="preserve"> </w:t>
            </w:r>
            <w:proofErr w:type="spellStart"/>
            <w:r w:rsidR="004C1CC7">
              <w:rPr>
                <w:rFonts w:ascii="Times New Roman" w:hAnsi="Times New Roman"/>
              </w:rPr>
              <w:t>lumii</w:t>
            </w:r>
            <w:proofErr w:type="spellEnd"/>
            <w:r w:rsidR="004C1CC7">
              <w:rPr>
                <w:rFonts w:ascii="Times New Roman" w:hAnsi="Times New Roman"/>
              </w:rPr>
              <w:t xml:space="preserve"> </w:t>
            </w:r>
            <w:proofErr w:type="spellStart"/>
            <w:r w:rsidR="004C1CC7">
              <w:rPr>
                <w:rFonts w:ascii="Times New Roman" w:hAnsi="Times New Roman"/>
              </w:rPr>
              <w:t>politice</w:t>
            </w:r>
            <w:proofErr w:type="spellEnd"/>
            <w:r w:rsidR="004C1CC7">
              <w:rPr>
                <w:rFonts w:ascii="Times New Roman" w:hAnsi="Times New Roman"/>
              </w:rPr>
              <w:t xml:space="preserve"> </w:t>
            </w:r>
            <w:proofErr w:type="spellStart"/>
            <w:r w:rsidR="004C1CC7">
              <w:rPr>
                <w:rFonts w:ascii="Times New Roman" w:hAnsi="Times New Roman"/>
              </w:rPr>
              <w:t>si</w:t>
            </w:r>
            <w:proofErr w:type="spellEnd"/>
            <w:r w:rsidR="004C1CC7">
              <w:rPr>
                <w:rFonts w:ascii="Times New Roman" w:hAnsi="Times New Roman"/>
              </w:rPr>
              <w:t xml:space="preserve"> </w:t>
            </w:r>
            <w:proofErr w:type="spellStart"/>
            <w:r w:rsidR="004C1CC7">
              <w:rPr>
                <w:rFonts w:ascii="Times New Roman" w:hAnsi="Times New Roman"/>
              </w:rPr>
              <w:t>comportamente</w:t>
            </w:r>
            <w:proofErr w:type="spellEnd"/>
            <w:r w:rsidR="004C1CC7">
              <w:rPr>
                <w:rFonts w:ascii="Times New Roman" w:hAnsi="Times New Roman"/>
              </w:rPr>
              <w:t xml:space="preserve"> </w:t>
            </w:r>
            <w:proofErr w:type="spellStart"/>
            <w:r w:rsidR="004C1CC7">
              <w:rPr>
                <w:rFonts w:ascii="Times New Roman" w:hAnsi="Times New Roman"/>
              </w:rPr>
              <w:t>antisociale</w:t>
            </w:r>
            <w:proofErr w:type="spellEnd"/>
            <w:r w:rsidR="004C1CC7">
              <w:rPr>
                <w:rFonts w:ascii="Times New Roman" w:hAnsi="Times New Roman"/>
              </w:rPr>
              <w:t>.</w:t>
            </w:r>
          </w:p>
        </w:tc>
        <w:tc>
          <w:tcPr>
            <w:tcW w:w="2693" w:type="dxa"/>
          </w:tcPr>
          <w:p w14:paraId="1C64FEC7"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Prelegere</w:t>
            </w:r>
            <w:proofErr w:type="spellEnd"/>
          </w:p>
          <w:p w14:paraId="698EC82C"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Dezbatere</w:t>
            </w:r>
            <w:proofErr w:type="spellEnd"/>
          </w:p>
          <w:p w14:paraId="25A21C73"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Explicația</w:t>
            </w:r>
            <w:proofErr w:type="spellEnd"/>
          </w:p>
        </w:tc>
        <w:tc>
          <w:tcPr>
            <w:tcW w:w="2751" w:type="dxa"/>
          </w:tcPr>
          <w:p w14:paraId="7A34F343" w14:textId="77777777" w:rsidR="006A0C65" w:rsidRPr="00DD54B0" w:rsidRDefault="006A0C65" w:rsidP="00DD54B0">
            <w:pPr>
              <w:pStyle w:val="NoSpacing"/>
              <w:rPr>
                <w:rFonts w:ascii="Times New Roman" w:hAnsi="Times New Roman"/>
              </w:rPr>
            </w:pPr>
            <w:proofErr w:type="spellStart"/>
            <w:r w:rsidRPr="00DD54B0">
              <w:rPr>
                <w:rFonts w:ascii="Times New Roman" w:hAnsi="Times New Roman"/>
              </w:rPr>
              <w:t>Referințe</w:t>
            </w:r>
            <w:proofErr w:type="spellEnd"/>
            <w:r w:rsidRPr="00DD54B0">
              <w:rPr>
                <w:rFonts w:ascii="Times New Roman" w:hAnsi="Times New Roman"/>
              </w:rPr>
              <w:t xml:space="preserve">: </w:t>
            </w:r>
            <w:proofErr w:type="spellStart"/>
            <w:r w:rsidRPr="00DD54B0">
              <w:rPr>
                <w:rFonts w:ascii="Times New Roman" w:hAnsi="Times New Roman"/>
              </w:rPr>
              <w:t>Suportul</w:t>
            </w:r>
            <w:proofErr w:type="spellEnd"/>
            <w:r w:rsidRPr="00DD54B0">
              <w:rPr>
                <w:rFonts w:ascii="Times New Roman" w:hAnsi="Times New Roman"/>
              </w:rPr>
              <w:t xml:space="preserve"> de curs</w:t>
            </w:r>
          </w:p>
          <w:p w14:paraId="5C653837" w14:textId="77777777" w:rsidR="00C6158D" w:rsidRPr="00DD54B0" w:rsidRDefault="00C6158D" w:rsidP="00DD54B0">
            <w:pPr>
              <w:pStyle w:val="Default"/>
              <w:rPr>
                <w:rFonts w:ascii="Times New Roman" w:hAnsi="Times New Roman" w:cs="Times New Roman"/>
                <w:sz w:val="22"/>
                <w:szCs w:val="22"/>
              </w:rPr>
            </w:pPr>
            <w:r w:rsidRPr="00DD54B0">
              <w:rPr>
                <w:rFonts w:ascii="Times New Roman" w:hAnsi="Times New Roman" w:cs="Times New Roman"/>
                <w:sz w:val="22"/>
                <w:szCs w:val="22"/>
              </w:rPr>
              <w:t xml:space="preserve">Mook, D. (2009). </w:t>
            </w:r>
            <w:proofErr w:type="spellStart"/>
            <w:r w:rsidRPr="00DD54B0">
              <w:rPr>
                <w:rFonts w:ascii="Times New Roman" w:hAnsi="Times New Roman" w:cs="Times New Roman"/>
                <w:i/>
                <w:iCs/>
                <w:sz w:val="22"/>
                <w:szCs w:val="22"/>
              </w:rPr>
              <w:t>Experimente</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i/>
                <w:iCs/>
                <w:sz w:val="22"/>
                <w:szCs w:val="22"/>
              </w:rPr>
              <w:t>clasice</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i/>
                <w:iCs/>
                <w:sz w:val="22"/>
                <w:szCs w:val="22"/>
              </w:rPr>
              <w:t>în</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i/>
                <w:iCs/>
                <w:sz w:val="22"/>
                <w:szCs w:val="22"/>
              </w:rPr>
              <w:lastRenderedPageBreak/>
              <w:t>psihologie</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sz w:val="22"/>
                <w:szCs w:val="22"/>
              </w:rPr>
              <w:t>București</w:t>
            </w:r>
            <w:proofErr w:type="spellEnd"/>
            <w:r w:rsidRPr="00DD54B0">
              <w:rPr>
                <w:rFonts w:ascii="Times New Roman" w:hAnsi="Times New Roman" w:cs="Times New Roman"/>
                <w:sz w:val="22"/>
                <w:szCs w:val="22"/>
              </w:rPr>
              <w:t xml:space="preserve">: </w:t>
            </w:r>
            <w:proofErr w:type="spellStart"/>
            <w:r w:rsidRPr="00DD54B0">
              <w:rPr>
                <w:rFonts w:ascii="Times New Roman" w:hAnsi="Times New Roman" w:cs="Times New Roman"/>
                <w:sz w:val="22"/>
                <w:szCs w:val="22"/>
              </w:rPr>
              <w:t>Editura</w:t>
            </w:r>
            <w:proofErr w:type="spellEnd"/>
            <w:r w:rsidRPr="00DD54B0">
              <w:rPr>
                <w:rFonts w:ascii="Times New Roman" w:hAnsi="Times New Roman" w:cs="Times New Roman"/>
                <w:sz w:val="22"/>
                <w:szCs w:val="22"/>
              </w:rPr>
              <w:t xml:space="preserve"> Trei.</w:t>
            </w:r>
          </w:p>
          <w:p w14:paraId="25942122" w14:textId="3EC7E321" w:rsidR="00DD54B0" w:rsidRPr="00DD54B0" w:rsidRDefault="00DD54B0" w:rsidP="00DD54B0">
            <w:pPr>
              <w:pStyle w:val="Default"/>
              <w:rPr>
                <w:rFonts w:ascii="Times New Roman" w:hAnsi="Times New Roman" w:cs="Times New Roman"/>
                <w:sz w:val="22"/>
                <w:szCs w:val="22"/>
              </w:rPr>
            </w:pPr>
            <w:r w:rsidRPr="00DD54B0">
              <w:rPr>
                <w:rFonts w:ascii="Times New Roman" w:eastAsia="Calibri" w:hAnsi="Times New Roman" w:cs="Times New Roman"/>
                <w:sz w:val="22"/>
                <w:szCs w:val="22"/>
              </w:rPr>
              <w:t xml:space="preserve">Eysenck, H.; Eysenck, M. (2001). </w:t>
            </w:r>
            <w:proofErr w:type="spellStart"/>
            <w:r w:rsidRPr="00DD54B0">
              <w:rPr>
                <w:rFonts w:ascii="Times New Roman" w:eastAsia="Calibri" w:hAnsi="Times New Roman" w:cs="Times New Roman"/>
                <w:i/>
                <w:iCs/>
                <w:sz w:val="22"/>
                <w:szCs w:val="22"/>
              </w:rPr>
              <w:t>Descifrarea</w:t>
            </w:r>
            <w:proofErr w:type="spellEnd"/>
            <w:r w:rsidRPr="00DD54B0">
              <w:rPr>
                <w:rFonts w:ascii="Times New Roman" w:eastAsia="Calibri" w:hAnsi="Times New Roman" w:cs="Times New Roman"/>
                <w:i/>
                <w:iCs/>
                <w:sz w:val="22"/>
                <w:szCs w:val="22"/>
              </w:rPr>
              <w:t xml:space="preserve"> </w:t>
            </w:r>
            <w:proofErr w:type="spellStart"/>
            <w:r w:rsidRPr="00DD54B0">
              <w:rPr>
                <w:rFonts w:ascii="Times New Roman" w:eastAsia="Calibri" w:hAnsi="Times New Roman" w:cs="Times New Roman"/>
                <w:i/>
                <w:iCs/>
                <w:sz w:val="22"/>
                <w:szCs w:val="22"/>
              </w:rPr>
              <w:t>comportamentului</w:t>
            </w:r>
            <w:proofErr w:type="spellEnd"/>
            <w:r w:rsidRPr="00DD54B0">
              <w:rPr>
                <w:rFonts w:ascii="Times New Roman" w:eastAsia="Calibri" w:hAnsi="Times New Roman" w:cs="Times New Roman"/>
                <w:i/>
                <w:iCs/>
                <w:sz w:val="22"/>
                <w:szCs w:val="22"/>
              </w:rPr>
              <w:t xml:space="preserve"> </w:t>
            </w:r>
            <w:proofErr w:type="spellStart"/>
            <w:r w:rsidRPr="00DD54B0">
              <w:rPr>
                <w:rFonts w:ascii="Times New Roman" w:eastAsia="Calibri" w:hAnsi="Times New Roman" w:cs="Times New Roman"/>
                <w:i/>
                <w:iCs/>
                <w:sz w:val="22"/>
                <w:szCs w:val="22"/>
              </w:rPr>
              <w:t>uman</w:t>
            </w:r>
            <w:proofErr w:type="spellEnd"/>
            <w:r w:rsidRPr="00DD54B0">
              <w:rPr>
                <w:rFonts w:ascii="Times New Roman" w:eastAsia="Calibri" w:hAnsi="Times New Roman" w:cs="Times New Roman"/>
                <w:i/>
                <w:iCs/>
                <w:sz w:val="22"/>
                <w:szCs w:val="22"/>
              </w:rPr>
              <w:t xml:space="preserve">. </w:t>
            </w:r>
            <w:proofErr w:type="spellStart"/>
            <w:r w:rsidRPr="00DD54B0">
              <w:rPr>
                <w:rFonts w:ascii="Times New Roman" w:eastAsia="Calibri" w:hAnsi="Times New Roman" w:cs="Times New Roman"/>
                <w:sz w:val="22"/>
                <w:szCs w:val="22"/>
              </w:rPr>
              <w:t>București</w:t>
            </w:r>
            <w:proofErr w:type="spellEnd"/>
            <w:r w:rsidRPr="00DD54B0">
              <w:rPr>
                <w:rFonts w:ascii="Times New Roman" w:eastAsia="Calibri" w:hAnsi="Times New Roman" w:cs="Times New Roman"/>
                <w:sz w:val="22"/>
                <w:szCs w:val="22"/>
              </w:rPr>
              <w:t xml:space="preserve">: </w:t>
            </w:r>
            <w:proofErr w:type="spellStart"/>
            <w:r w:rsidRPr="00DD54B0">
              <w:rPr>
                <w:rFonts w:ascii="Times New Roman" w:eastAsia="Calibri" w:hAnsi="Times New Roman" w:cs="Times New Roman"/>
                <w:sz w:val="22"/>
                <w:szCs w:val="22"/>
              </w:rPr>
              <w:t>Teora</w:t>
            </w:r>
            <w:proofErr w:type="spellEnd"/>
            <w:r w:rsidRPr="00DD54B0">
              <w:rPr>
                <w:rFonts w:ascii="Times New Roman" w:eastAsia="Calibri" w:hAnsi="Times New Roman" w:cs="Times New Roman"/>
                <w:sz w:val="22"/>
                <w:szCs w:val="22"/>
              </w:rPr>
              <w:t>,</w:t>
            </w:r>
          </w:p>
          <w:p w14:paraId="572A20CC" w14:textId="77777777" w:rsidR="00C6158D" w:rsidRPr="00DD54B0" w:rsidRDefault="00C6158D" w:rsidP="00DD54B0">
            <w:pPr>
              <w:pStyle w:val="NoSpacing"/>
              <w:rPr>
                <w:rFonts w:ascii="Times New Roman" w:hAnsi="Times New Roman"/>
              </w:rPr>
            </w:pPr>
          </w:p>
        </w:tc>
      </w:tr>
      <w:tr w:rsidR="006A0C65" w:rsidRPr="006855F5" w14:paraId="29FB0D4A" w14:textId="77777777" w:rsidTr="00876770">
        <w:tc>
          <w:tcPr>
            <w:tcW w:w="4395" w:type="dxa"/>
          </w:tcPr>
          <w:p w14:paraId="56DC8BD1" w14:textId="01E1F126" w:rsidR="006A0C65" w:rsidRPr="006855F5" w:rsidRDefault="006A0C65" w:rsidP="00717502">
            <w:pPr>
              <w:pStyle w:val="NoSpacing"/>
              <w:jc w:val="both"/>
              <w:rPr>
                <w:rFonts w:ascii="Times New Roman" w:hAnsi="Times New Roman"/>
              </w:rPr>
            </w:pPr>
            <w:r>
              <w:rPr>
                <w:rFonts w:ascii="Times New Roman" w:hAnsi="Times New Roman"/>
              </w:rPr>
              <w:lastRenderedPageBreak/>
              <w:t>6</w:t>
            </w:r>
            <w:r w:rsidRPr="006855F5">
              <w:rPr>
                <w:rFonts w:ascii="Times New Roman" w:hAnsi="Times New Roman"/>
              </w:rPr>
              <w:t xml:space="preserve">. </w:t>
            </w:r>
            <w:proofErr w:type="spellStart"/>
            <w:r w:rsidR="00AC5476">
              <w:rPr>
                <w:rFonts w:ascii="Times New Roman" w:hAnsi="Times New Roman"/>
              </w:rPr>
              <w:t>Aplicatii</w:t>
            </w:r>
            <w:proofErr w:type="spellEnd"/>
            <w:r w:rsidR="00AC5476">
              <w:rPr>
                <w:rFonts w:ascii="Times New Roman" w:hAnsi="Times New Roman"/>
              </w:rPr>
              <w:t xml:space="preserve"> ale </w:t>
            </w:r>
            <w:proofErr w:type="spellStart"/>
            <w:r w:rsidR="00AC5476">
              <w:rPr>
                <w:rFonts w:ascii="Times New Roman" w:hAnsi="Times New Roman"/>
              </w:rPr>
              <w:t>psihologiei</w:t>
            </w:r>
            <w:proofErr w:type="spellEnd"/>
            <w:r w:rsidR="00AC5476">
              <w:rPr>
                <w:rFonts w:ascii="Times New Roman" w:hAnsi="Times New Roman"/>
              </w:rPr>
              <w:t xml:space="preserve"> </w:t>
            </w:r>
            <w:proofErr w:type="spellStart"/>
            <w:r w:rsidR="00AC5476">
              <w:rPr>
                <w:rFonts w:ascii="Times New Roman" w:hAnsi="Times New Roman"/>
              </w:rPr>
              <w:t>sociale</w:t>
            </w:r>
            <w:proofErr w:type="spellEnd"/>
            <w:r w:rsidR="00AC5476">
              <w:rPr>
                <w:rFonts w:ascii="Times New Roman" w:hAnsi="Times New Roman"/>
              </w:rPr>
              <w:t xml:space="preserve"> in </w:t>
            </w:r>
            <w:proofErr w:type="spellStart"/>
            <w:r w:rsidR="00AC5476">
              <w:rPr>
                <w:rFonts w:ascii="Times New Roman" w:hAnsi="Times New Roman"/>
              </w:rPr>
              <w:t>sanatate</w:t>
            </w:r>
            <w:proofErr w:type="spellEnd"/>
          </w:p>
          <w:p w14:paraId="65ECBADF" w14:textId="77777777" w:rsidR="006A0C65" w:rsidRPr="006855F5" w:rsidRDefault="006A0C65" w:rsidP="00717502">
            <w:pPr>
              <w:pStyle w:val="NoSpacing"/>
              <w:jc w:val="both"/>
              <w:rPr>
                <w:rFonts w:ascii="Times New Roman" w:hAnsi="Times New Roman"/>
              </w:rPr>
            </w:pPr>
          </w:p>
        </w:tc>
        <w:tc>
          <w:tcPr>
            <w:tcW w:w="2693" w:type="dxa"/>
          </w:tcPr>
          <w:p w14:paraId="45C9F712"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Prelegere</w:t>
            </w:r>
            <w:proofErr w:type="spellEnd"/>
          </w:p>
          <w:p w14:paraId="70184341"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Dezbatere</w:t>
            </w:r>
            <w:proofErr w:type="spellEnd"/>
          </w:p>
          <w:p w14:paraId="6DD90D05"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Explicația</w:t>
            </w:r>
            <w:proofErr w:type="spellEnd"/>
          </w:p>
        </w:tc>
        <w:tc>
          <w:tcPr>
            <w:tcW w:w="2751" w:type="dxa"/>
          </w:tcPr>
          <w:p w14:paraId="235542D7" w14:textId="77777777" w:rsidR="006A0C65" w:rsidRPr="00DD54B0" w:rsidRDefault="006A0C65" w:rsidP="00DD54B0">
            <w:pPr>
              <w:pStyle w:val="NoSpacing"/>
              <w:rPr>
                <w:rFonts w:ascii="Times New Roman" w:hAnsi="Times New Roman"/>
              </w:rPr>
            </w:pPr>
            <w:proofErr w:type="spellStart"/>
            <w:r w:rsidRPr="00DD54B0">
              <w:rPr>
                <w:rFonts w:ascii="Times New Roman" w:hAnsi="Times New Roman"/>
              </w:rPr>
              <w:t>Referințe</w:t>
            </w:r>
            <w:proofErr w:type="spellEnd"/>
            <w:r w:rsidRPr="00DD54B0">
              <w:rPr>
                <w:rFonts w:ascii="Times New Roman" w:hAnsi="Times New Roman"/>
              </w:rPr>
              <w:t xml:space="preserve">: </w:t>
            </w:r>
            <w:proofErr w:type="spellStart"/>
            <w:r w:rsidRPr="00DD54B0">
              <w:rPr>
                <w:rFonts w:ascii="Times New Roman" w:hAnsi="Times New Roman"/>
              </w:rPr>
              <w:t>Suportul</w:t>
            </w:r>
            <w:proofErr w:type="spellEnd"/>
            <w:r w:rsidRPr="00DD54B0">
              <w:rPr>
                <w:rFonts w:ascii="Times New Roman" w:hAnsi="Times New Roman"/>
              </w:rPr>
              <w:t xml:space="preserve"> de curs</w:t>
            </w:r>
          </w:p>
          <w:p w14:paraId="18F1F0AC" w14:textId="77777777" w:rsidR="00C6158D" w:rsidRPr="00DD54B0" w:rsidRDefault="00C6158D" w:rsidP="00DD54B0">
            <w:pPr>
              <w:pStyle w:val="Default"/>
              <w:rPr>
                <w:rFonts w:ascii="Times New Roman" w:hAnsi="Times New Roman" w:cs="Times New Roman"/>
                <w:sz w:val="22"/>
                <w:szCs w:val="22"/>
              </w:rPr>
            </w:pPr>
            <w:r w:rsidRPr="00DD54B0">
              <w:rPr>
                <w:rFonts w:ascii="Times New Roman" w:hAnsi="Times New Roman" w:cs="Times New Roman"/>
                <w:sz w:val="22"/>
                <w:szCs w:val="22"/>
              </w:rPr>
              <w:t xml:space="preserve">Mook, D. (2009). </w:t>
            </w:r>
            <w:proofErr w:type="spellStart"/>
            <w:r w:rsidRPr="00DD54B0">
              <w:rPr>
                <w:rFonts w:ascii="Times New Roman" w:hAnsi="Times New Roman" w:cs="Times New Roman"/>
                <w:i/>
                <w:iCs/>
                <w:sz w:val="22"/>
                <w:szCs w:val="22"/>
              </w:rPr>
              <w:t>Experimente</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i/>
                <w:iCs/>
                <w:sz w:val="22"/>
                <w:szCs w:val="22"/>
              </w:rPr>
              <w:t>clasice</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i/>
                <w:iCs/>
                <w:sz w:val="22"/>
                <w:szCs w:val="22"/>
              </w:rPr>
              <w:t>în</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i/>
                <w:iCs/>
                <w:sz w:val="22"/>
                <w:szCs w:val="22"/>
              </w:rPr>
              <w:t>psihologie</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sz w:val="22"/>
                <w:szCs w:val="22"/>
              </w:rPr>
              <w:t>București</w:t>
            </w:r>
            <w:proofErr w:type="spellEnd"/>
            <w:r w:rsidRPr="00DD54B0">
              <w:rPr>
                <w:rFonts w:ascii="Times New Roman" w:hAnsi="Times New Roman" w:cs="Times New Roman"/>
                <w:sz w:val="22"/>
                <w:szCs w:val="22"/>
              </w:rPr>
              <w:t xml:space="preserve">: </w:t>
            </w:r>
            <w:proofErr w:type="spellStart"/>
            <w:r w:rsidRPr="00DD54B0">
              <w:rPr>
                <w:rFonts w:ascii="Times New Roman" w:hAnsi="Times New Roman" w:cs="Times New Roman"/>
                <w:sz w:val="22"/>
                <w:szCs w:val="22"/>
              </w:rPr>
              <w:t>Editura</w:t>
            </w:r>
            <w:proofErr w:type="spellEnd"/>
            <w:r w:rsidRPr="00DD54B0">
              <w:rPr>
                <w:rFonts w:ascii="Times New Roman" w:hAnsi="Times New Roman" w:cs="Times New Roman"/>
                <w:sz w:val="22"/>
                <w:szCs w:val="22"/>
              </w:rPr>
              <w:t xml:space="preserve"> Trei.</w:t>
            </w:r>
          </w:p>
          <w:p w14:paraId="4CACEEF3" w14:textId="16284CE4" w:rsidR="00DD54B0" w:rsidRPr="00DD54B0" w:rsidRDefault="00DD54B0" w:rsidP="00DD54B0">
            <w:pPr>
              <w:pStyle w:val="Default"/>
              <w:rPr>
                <w:rFonts w:ascii="Times New Roman" w:hAnsi="Times New Roman" w:cs="Times New Roman"/>
                <w:sz w:val="22"/>
                <w:szCs w:val="22"/>
              </w:rPr>
            </w:pPr>
            <w:r w:rsidRPr="00DD54B0">
              <w:rPr>
                <w:rFonts w:ascii="Times New Roman" w:eastAsia="Calibri" w:hAnsi="Times New Roman" w:cs="Times New Roman"/>
                <w:sz w:val="22"/>
                <w:szCs w:val="22"/>
              </w:rPr>
              <w:t>Eysenck, H.; Eysenck, M. (2001</w:t>
            </w:r>
            <w:proofErr w:type="gramStart"/>
            <w:r w:rsidRPr="00DD54B0">
              <w:rPr>
                <w:rFonts w:ascii="Times New Roman" w:eastAsia="Calibri" w:hAnsi="Times New Roman" w:cs="Times New Roman"/>
                <w:sz w:val="22"/>
                <w:szCs w:val="22"/>
              </w:rPr>
              <w:t>).</w:t>
            </w:r>
            <w:proofErr w:type="spellStart"/>
            <w:r w:rsidRPr="00DD54B0">
              <w:rPr>
                <w:rFonts w:ascii="Times New Roman" w:eastAsia="Calibri" w:hAnsi="Times New Roman" w:cs="Times New Roman"/>
                <w:i/>
                <w:iCs/>
                <w:sz w:val="22"/>
                <w:szCs w:val="22"/>
              </w:rPr>
              <w:t>Descifrarea</w:t>
            </w:r>
            <w:proofErr w:type="spellEnd"/>
            <w:proofErr w:type="gramEnd"/>
            <w:r w:rsidRPr="00DD54B0">
              <w:rPr>
                <w:rFonts w:ascii="Times New Roman" w:eastAsia="Calibri" w:hAnsi="Times New Roman" w:cs="Times New Roman"/>
                <w:i/>
                <w:iCs/>
                <w:sz w:val="22"/>
                <w:szCs w:val="22"/>
              </w:rPr>
              <w:t xml:space="preserve"> </w:t>
            </w:r>
            <w:proofErr w:type="spellStart"/>
            <w:r w:rsidRPr="00DD54B0">
              <w:rPr>
                <w:rFonts w:ascii="Times New Roman" w:eastAsia="Calibri" w:hAnsi="Times New Roman" w:cs="Times New Roman"/>
                <w:i/>
                <w:iCs/>
                <w:sz w:val="22"/>
                <w:szCs w:val="22"/>
              </w:rPr>
              <w:t>comportamentului</w:t>
            </w:r>
            <w:proofErr w:type="spellEnd"/>
            <w:r w:rsidRPr="00DD54B0">
              <w:rPr>
                <w:rFonts w:ascii="Times New Roman" w:eastAsia="Calibri" w:hAnsi="Times New Roman" w:cs="Times New Roman"/>
                <w:i/>
                <w:iCs/>
                <w:sz w:val="22"/>
                <w:szCs w:val="22"/>
              </w:rPr>
              <w:t xml:space="preserve"> </w:t>
            </w:r>
            <w:proofErr w:type="spellStart"/>
            <w:r w:rsidRPr="00DD54B0">
              <w:rPr>
                <w:rFonts w:ascii="Times New Roman" w:eastAsia="Calibri" w:hAnsi="Times New Roman" w:cs="Times New Roman"/>
                <w:i/>
                <w:iCs/>
                <w:sz w:val="22"/>
                <w:szCs w:val="22"/>
              </w:rPr>
              <w:t>uman</w:t>
            </w:r>
            <w:proofErr w:type="spellEnd"/>
            <w:r w:rsidRPr="00DD54B0">
              <w:rPr>
                <w:rFonts w:ascii="Times New Roman" w:eastAsia="Calibri" w:hAnsi="Times New Roman" w:cs="Times New Roman"/>
                <w:i/>
                <w:iCs/>
                <w:sz w:val="22"/>
                <w:szCs w:val="22"/>
              </w:rPr>
              <w:t xml:space="preserve">. </w:t>
            </w:r>
            <w:proofErr w:type="spellStart"/>
            <w:r w:rsidRPr="00DD54B0">
              <w:rPr>
                <w:rFonts w:ascii="Times New Roman" w:eastAsia="Calibri" w:hAnsi="Times New Roman" w:cs="Times New Roman"/>
                <w:sz w:val="22"/>
                <w:szCs w:val="22"/>
              </w:rPr>
              <w:t>București</w:t>
            </w:r>
            <w:proofErr w:type="spellEnd"/>
            <w:r w:rsidRPr="00DD54B0">
              <w:rPr>
                <w:rFonts w:ascii="Times New Roman" w:eastAsia="Calibri" w:hAnsi="Times New Roman" w:cs="Times New Roman"/>
                <w:sz w:val="22"/>
                <w:szCs w:val="22"/>
              </w:rPr>
              <w:t xml:space="preserve">: </w:t>
            </w:r>
            <w:proofErr w:type="spellStart"/>
            <w:r w:rsidRPr="00DD54B0">
              <w:rPr>
                <w:rFonts w:ascii="Times New Roman" w:eastAsia="Calibri" w:hAnsi="Times New Roman" w:cs="Times New Roman"/>
                <w:sz w:val="22"/>
                <w:szCs w:val="22"/>
              </w:rPr>
              <w:t>Teora</w:t>
            </w:r>
            <w:proofErr w:type="spellEnd"/>
            <w:r w:rsidRPr="00DD54B0">
              <w:rPr>
                <w:rFonts w:ascii="Times New Roman" w:eastAsia="Calibri" w:hAnsi="Times New Roman" w:cs="Times New Roman"/>
                <w:sz w:val="22"/>
                <w:szCs w:val="22"/>
              </w:rPr>
              <w:t>,</w:t>
            </w:r>
          </w:p>
          <w:p w14:paraId="3AD57520" w14:textId="77777777" w:rsidR="00C6158D" w:rsidRPr="00DD54B0" w:rsidRDefault="00C6158D" w:rsidP="00DD54B0">
            <w:pPr>
              <w:pStyle w:val="NoSpacing"/>
              <w:rPr>
                <w:rFonts w:ascii="Times New Roman" w:hAnsi="Times New Roman"/>
              </w:rPr>
            </w:pPr>
          </w:p>
        </w:tc>
      </w:tr>
      <w:tr w:rsidR="006A0C65" w:rsidRPr="006855F5" w14:paraId="7A6E4125" w14:textId="77777777" w:rsidTr="00876770">
        <w:tc>
          <w:tcPr>
            <w:tcW w:w="4395" w:type="dxa"/>
          </w:tcPr>
          <w:p w14:paraId="26F16547" w14:textId="5BB30FBB" w:rsidR="00AC5476" w:rsidRPr="006855F5" w:rsidRDefault="006A0C65" w:rsidP="00AC5476">
            <w:pPr>
              <w:pStyle w:val="NoSpacing"/>
              <w:jc w:val="both"/>
              <w:rPr>
                <w:rFonts w:ascii="Times New Roman" w:hAnsi="Times New Roman"/>
              </w:rPr>
            </w:pPr>
            <w:r>
              <w:rPr>
                <w:rFonts w:ascii="Times New Roman" w:hAnsi="Times New Roman"/>
              </w:rPr>
              <w:t>7</w:t>
            </w:r>
            <w:r w:rsidRPr="006855F5">
              <w:rPr>
                <w:rFonts w:ascii="Times New Roman" w:hAnsi="Times New Roman"/>
              </w:rPr>
              <w:t xml:space="preserve">. </w:t>
            </w:r>
            <w:proofErr w:type="spellStart"/>
            <w:r w:rsidR="00AC5476">
              <w:rPr>
                <w:rFonts w:ascii="Times New Roman" w:hAnsi="Times New Roman"/>
              </w:rPr>
              <w:t>Aplicatii</w:t>
            </w:r>
            <w:proofErr w:type="spellEnd"/>
            <w:r w:rsidR="00AC5476">
              <w:rPr>
                <w:rFonts w:ascii="Times New Roman" w:hAnsi="Times New Roman"/>
              </w:rPr>
              <w:t xml:space="preserve"> ale </w:t>
            </w:r>
            <w:proofErr w:type="spellStart"/>
            <w:r w:rsidR="00AC5476">
              <w:rPr>
                <w:rFonts w:ascii="Times New Roman" w:hAnsi="Times New Roman"/>
              </w:rPr>
              <w:t>psihologiei</w:t>
            </w:r>
            <w:proofErr w:type="spellEnd"/>
            <w:r w:rsidR="00AC5476">
              <w:rPr>
                <w:rFonts w:ascii="Times New Roman" w:hAnsi="Times New Roman"/>
              </w:rPr>
              <w:t xml:space="preserve"> </w:t>
            </w:r>
            <w:proofErr w:type="spellStart"/>
            <w:r w:rsidR="00AC5476">
              <w:rPr>
                <w:rFonts w:ascii="Times New Roman" w:hAnsi="Times New Roman"/>
              </w:rPr>
              <w:t>sociale</w:t>
            </w:r>
            <w:proofErr w:type="spellEnd"/>
            <w:r w:rsidR="00AC5476">
              <w:rPr>
                <w:rFonts w:ascii="Times New Roman" w:hAnsi="Times New Roman"/>
              </w:rPr>
              <w:t xml:space="preserve"> in </w:t>
            </w:r>
            <w:proofErr w:type="spellStart"/>
            <w:r w:rsidR="00AC5476">
              <w:rPr>
                <w:rFonts w:ascii="Times New Roman" w:hAnsi="Times New Roman"/>
              </w:rPr>
              <w:t>educatie</w:t>
            </w:r>
            <w:proofErr w:type="spellEnd"/>
          </w:p>
          <w:p w14:paraId="00C9A00C" w14:textId="77EBAA4E" w:rsidR="006A0C65" w:rsidRPr="006855F5" w:rsidRDefault="006A0C65" w:rsidP="00AC5476">
            <w:pPr>
              <w:pStyle w:val="NoSpacing"/>
              <w:jc w:val="both"/>
              <w:rPr>
                <w:rFonts w:ascii="Times New Roman" w:hAnsi="Times New Roman"/>
              </w:rPr>
            </w:pPr>
          </w:p>
        </w:tc>
        <w:tc>
          <w:tcPr>
            <w:tcW w:w="2693" w:type="dxa"/>
          </w:tcPr>
          <w:p w14:paraId="520DAFCB"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Prelegere</w:t>
            </w:r>
            <w:proofErr w:type="spellEnd"/>
          </w:p>
          <w:p w14:paraId="721DEADE"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Dezbatere</w:t>
            </w:r>
            <w:proofErr w:type="spellEnd"/>
          </w:p>
          <w:p w14:paraId="00C83014" w14:textId="77777777" w:rsidR="006A0C65" w:rsidRPr="006855F5" w:rsidRDefault="006A0C65" w:rsidP="00717502">
            <w:pPr>
              <w:pStyle w:val="NoSpacing"/>
              <w:jc w:val="center"/>
              <w:rPr>
                <w:rFonts w:ascii="Times New Roman" w:hAnsi="Times New Roman"/>
              </w:rPr>
            </w:pPr>
            <w:proofErr w:type="spellStart"/>
            <w:r w:rsidRPr="006855F5">
              <w:rPr>
                <w:rFonts w:ascii="Times New Roman" w:hAnsi="Times New Roman"/>
              </w:rPr>
              <w:t>Explicația</w:t>
            </w:r>
            <w:proofErr w:type="spellEnd"/>
          </w:p>
        </w:tc>
        <w:tc>
          <w:tcPr>
            <w:tcW w:w="2751" w:type="dxa"/>
          </w:tcPr>
          <w:p w14:paraId="762107AD" w14:textId="77777777" w:rsidR="006A0C65" w:rsidRPr="00DD54B0" w:rsidRDefault="006A0C65" w:rsidP="00DD54B0">
            <w:pPr>
              <w:pStyle w:val="NoSpacing"/>
              <w:rPr>
                <w:rFonts w:ascii="Times New Roman" w:hAnsi="Times New Roman"/>
              </w:rPr>
            </w:pPr>
            <w:proofErr w:type="spellStart"/>
            <w:r w:rsidRPr="00DD54B0">
              <w:rPr>
                <w:rFonts w:ascii="Times New Roman" w:hAnsi="Times New Roman"/>
              </w:rPr>
              <w:t>Referințe</w:t>
            </w:r>
            <w:proofErr w:type="spellEnd"/>
            <w:r w:rsidRPr="00DD54B0">
              <w:rPr>
                <w:rFonts w:ascii="Times New Roman" w:hAnsi="Times New Roman"/>
              </w:rPr>
              <w:t xml:space="preserve">: </w:t>
            </w:r>
            <w:proofErr w:type="spellStart"/>
            <w:r w:rsidRPr="00DD54B0">
              <w:rPr>
                <w:rFonts w:ascii="Times New Roman" w:hAnsi="Times New Roman"/>
              </w:rPr>
              <w:t>Suportul</w:t>
            </w:r>
            <w:proofErr w:type="spellEnd"/>
            <w:r w:rsidRPr="00DD54B0">
              <w:rPr>
                <w:rFonts w:ascii="Times New Roman" w:hAnsi="Times New Roman"/>
              </w:rPr>
              <w:t xml:space="preserve"> de curs</w:t>
            </w:r>
          </w:p>
          <w:p w14:paraId="6C307D84" w14:textId="77777777" w:rsidR="00C6158D" w:rsidRPr="00DD54B0" w:rsidRDefault="00C6158D" w:rsidP="00DD54B0">
            <w:pPr>
              <w:pStyle w:val="Default"/>
              <w:rPr>
                <w:rFonts w:ascii="Times New Roman" w:hAnsi="Times New Roman" w:cs="Times New Roman"/>
                <w:sz w:val="22"/>
                <w:szCs w:val="22"/>
              </w:rPr>
            </w:pPr>
            <w:r w:rsidRPr="00DD54B0">
              <w:rPr>
                <w:rFonts w:ascii="Times New Roman" w:hAnsi="Times New Roman" w:cs="Times New Roman"/>
                <w:sz w:val="22"/>
                <w:szCs w:val="22"/>
              </w:rPr>
              <w:t xml:space="preserve">Mook, D. (2009). </w:t>
            </w:r>
            <w:proofErr w:type="spellStart"/>
            <w:r w:rsidRPr="00DD54B0">
              <w:rPr>
                <w:rFonts w:ascii="Times New Roman" w:hAnsi="Times New Roman" w:cs="Times New Roman"/>
                <w:i/>
                <w:iCs/>
                <w:sz w:val="22"/>
                <w:szCs w:val="22"/>
              </w:rPr>
              <w:t>Experimente</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i/>
                <w:iCs/>
                <w:sz w:val="22"/>
                <w:szCs w:val="22"/>
              </w:rPr>
              <w:t>clasice</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i/>
                <w:iCs/>
                <w:sz w:val="22"/>
                <w:szCs w:val="22"/>
              </w:rPr>
              <w:t>în</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i/>
                <w:iCs/>
                <w:sz w:val="22"/>
                <w:szCs w:val="22"/>
              </w:rPr>
              <w:t>psihologie</w:t>
            </w:r>
            <w:proofErr w:type="spellEnd"/>
            <w:r w:rsidRPr="00DD54B0">
              <w:rPr>
                <w:rFonts w:ascii="Times New Roman" w:hAnsi="Times New Roman" w:cs="Times New Roman"/>
                <w:i/>
                <w:iCs/>
                <w:sz w:val="22"/>
                <w:szCs w:val="22"/>
              </w:rPr>
              <w:t xml:space="preserve">. </w:t>
            </w:r>
            <w:proofErr w:type="spellStart"/>
            <w:r w:rsidRPr="00DD54B0">
              <w:rPr>
                <w:rFonts w:ascii="Times New Roman" w:hAnsi="Times New Roman" w:cs="Times New Roman"/>
                <w:sz w:val="22"/>
                <w:szCs w:val="22"/>
              </w:rPr>
              <w:t>București</w:t>
            </w:r>
            <w:proofErr w:type="spellEnd"/>
            <w:r w:rsidRPr="00DD54B0">
              <w:rPr>
                <w:rFonts w:ascii="Times New Roman" w:hAnsi="Times New Roman" w:cs="Times New Roman"/>
                <w:sz w:val="22"/>
                <w:szCs w:val="22"/>
              </w:rPr>
              <w:t xml:space="preserve">: </w:t>
            </w:r>
            <w:proofErr w:type="spellStart"/>
            <w:r w:rsidRPr="00DD54B0">
              <w:rPr>
                <w:rFonts w:ascii="Times New Roman" w:hAnsi="Times New Roman" w:cs="Times New Roman"/>
                <w:sz w:val="22"/>
                <w:szCs w:val="22"/>
              </w:rPr>
              <w:t>Editura</w:t>
            </w:r>
            <w:proofErr w:type="spellEnd"/>
            <w:r w:rsidRPr="00DD54B0">
              <w:rPr>
                <w:rFonts w:ascii="Times New Roman" w:hAnsi="Times New Roman" w:cs="Times New Roman"/>
                <w:sz w:val="22"/>
                <w:szCs w:val="22"/>
              </w:rPr>
              <w:t xml:space="preserve"> Trei.</w:t>
            </w:r>
          </w:p>
          <w:p w14:paraId="4C1A4D6E" w14:textId="28195B2A" w:rsidR="00DD54B0" w:rsidRPr="00DD54B0" w:rsidRDefault="00DD54B0" w:rsidP="00DD54B0">
            <w:pPr>
              <w:pStyle w:val="Default"/>
              <w:rPr>
                <w:rFonts w:ascii="Times New Roman" w:hAnsi="Times New Roman" w:cs="Times New Roman"/>
                <w:sz w:val="22"/>
                <w:szCs w:val="22"/>
              </w:rPr>
            </w:pPr>
            <w:r w:rsidRPr="00DD54B0">
              <w:rPr>
                <w:rFonts w:ascii="Times New Roman" w:eastAsia="Calibri" w:hAnsi="Times New Roman" w:cs="Times New Roman"/>
                <w:sz w:val="22"/>
                <w:szCs w:val="22"/>
              </w:rPr>
              <w:t xml:space="preserve">Eysenck, H.; Eysenck, M. (2001). </w:t>
            </w:r>
            <w:proofErr w:type="spellStart"/>
            <w:r w:rsidRPr="00DD54B0">
              <w:rPr>
                <w:rFonts w:ascii="Times New Roman" w:eastAsia="Calibri" w:hAnsi="Times New Roman" w:cs="Times New Roman"/>
                <w:i/>
                <w:iCs/>
                <w:sz w:val="22"/>
                <w:szCs w:val="22"/>
              </w:rPr>
              <w:t>Descifrarea</w:t>
            </w:r>
            <w:proofErr w:type="spellEnd"/>
            <w:r w:rsidRPr="00DD54B0">
              <w:rPr>
                <w:rFonts w:ascii="Times New Roman" w:eastAsia="Calibri" w:hAnsi="Times New Roman" w:cs="Times New Roman"/>
                <w:i/>
                <w:iCs/>
                <w:sz w:val="22"/>
                <w:szCs w:val="22"/>
              </w:rPr>
              <w:t xml:space="preserve"> </w:t>
            </w:r>
            <w:proofErr w:type="spellStart"/>
            <w:r w:rsidRPr="00DD54B0">
              <w:rPr>
                <w:rFonts w:ascii="Times New Roman" w:eastAsia="Calibri" w:hAnsi="Times New Roman" w:cs="Times New Roman"/>
                <w:i/>
                <w:iCs/>
                <w:sz w:val="22"/>
                <w:szCs w:val="22"/>
              </w:rPr>
              <w:t>comportamentului</w:t>
            </w:r>
            <w:proofErr w:type="spellEnd"/>
            <w:r w:rsidRPr="00DD54B0">
              <w:rPr>
                <w:rFonts w:ascii="Times New Roman" w:eastAsia="Calibri" w:hAnsi="Times New Roman" w:cs="Times New Roman"/>
                <w:i/>
                <w:iCs/>
                <w:sz w:val="22"/>
                <w:szCs w:val="22"/>
              </w:rPr>
              <w:t xml:space="preserve"> </w:t>
            </w:r>
            <w:proofErr w:type="spellStart"/>
            <w:r w:rsidRPr="00DD54B0">
              <w:rPr>
                <w:rFonts w:ascii="Times New Roman" w:eastAsia="Calibri" w:hAnsi="Times New Roman" w:cs="Times New Roman"/>
                <w:i/>
                <w:iCs/>
                <w:sz w:val="22"/>
                <w:szCs w:val="22"/>
              </w:rPr>
              <w:t>uman</w:t>
            </w:r>
            <w:proofErr w:type="spellEnd"/>
            <w:r w:rsidRPr="00DD54B0">
              <w:rPr>
                <w:rFonts w:ascii="Times New Roman" w:eastAsia="Calibri" w:hAnsi="Times New Roman" w:cs="Times New Roman"/>
                <w:i/>
                <w:iCs/>
                <w:sz w:val="22"/>
                <w:szCs w:val="22"/>
              </w:rPr>
              <w:t xml:space="preserve">. </w:t>
            </w:r>
            <w:proofErr w:type="spellStart"/>
            <w:r w:rsidRPr="00DD54B0">
              <w:rPr>
                <w:rFonts w:ascii="Times New Roman" w:eastAsia="Calibri" w:hAnsi="Times New Roman" w:cs="Times New Roman"/>
                <w:sz w:val="22"/>
                <w:szCs w:val="22"/>
              </w:rPr>
              <w:t>București</w:t>
            </w:r>
            <w:proofErr w:type="spellEnd"/>
            <w:r w:rsidRPr="00DD54B0">
              <w:rPr>
                <w:rFonts w:ascii="Times New Roman" w:eastAsia="Calibri" w:hAnsi="Times New Roman" w:cs="Times New Roman"/>
                <w:sz w:val="22"/>
                <w:szCs w:val="22"/>
              </w:rPr>
              <w:t xml:space="preserve">: </w:t>
            </w:r>
            <w:proofErr w:type="spellStart"/>
            <w:r w:rsidRPr="00DD54B0">
              <w:rPr>
                <w:rFonts w:ascii="Times New Roman" w:eastAsia="Calibri" w:hAnsi="Times New Roman" w:cs="Times New Roman"/>
                <w:sz w:val="22"/>
                <w:szCs w:val="22"/>
              </w:rPr>
              <w:t>Teora</w:t>
            </w:r>
            <w:proofErr w:type="spellEnd"/>
            <w:r w:rsidRPr="00DD54B0">
              <w:rPr>
                <w:rFonts w:ascii="Times New Roman" w:eastAsia="Calibri" w:hAnsi="Times New Roman" w:cs="Times New Roman"/>
                <w:sz w:val="22"/>
                <w:szCs w:val="22"/>
              </w:rPr>
              <w:t>,</w:t>
            </w:r>
          </w:p>
          <w:p w14:paraId="1AE91242" w14:textId="77777777" w:rsidR="00C6158D" w:rsidRPr="00DD54B0" w:rsidRDefault="00C6158D" w:rsidP="00DD54B0">
            <w:pPr>
              <w:pStyle w:val="NoSpacing"/>
              <w:rPr>
                <w:rFonts w:ascii="Times New Roman" w:hAnsi="Times New Roman"/>
              </w:rPr>
            </w:pPr>
          </w:p>
        </w:tc>
      </w:tr>
    </w:tbl>
    <w:p w14:paraId="72C6259B" w14:textId="77777777" w:rsidR="006A0C65" w:rsidRPr="006855F5" w:rsidRDefault="006A0C65" w:rsidP="006A0C65">
      <w:pPr>
        <w:pStyle w:val="ListParagraph"/>
        <w:ind w:left="0"/>
        <w:jc w:val="both"/>
      </w:pPr>
    </w:p>
    <w:p w14:paraId="369DA8F7" w14:textId="77777777" w:rsidR="006A0C65" w:rsidRPr="006855F5" w:rsidRDefault="006A0C65" w:rsidP="006A0C65">
      <w:pPr>
        <w:jc w:val="both"/>
        <w:rPr>
          <w:b/>
          <w:sz w:val="22"/>
          <w:szCs w:val="22"/>
        </w:rPr>
      </w:pPr>
      <w:r w:rsidRPr="006855F5">
        <w:rPr>
          <w:b/>
          <w:sz w:val="22"/>
          <w:szCs w:val="22"/>
        </w:rPr>
        <w:t xml:space="preserve">9. Coroborarea conținuturilor disciplinei cu așteptările reprezentanților comunității epistemice, asociațiilor profesionale și angajatorilor reprezentativi din domeniul aferent programului  </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6"/>
      </w:tblGrid>
      <w:tr w:rsidR="006A0C65" w:rsidRPr="006855F5" w14:paraId="145CB029" w14:textId="77777777" w:rsidTr="00876770">
        <w:tc>
          <w:tcPr>
            <w:tcW w:w="5000" w:type="pct"/>
            <w:tcBorders>
              <w:top w:val="single" w:sz="12" w:space="0" w:color="auto"/>
              <w:bottom w:val="single" w:sz="12" w:space="0" w:color="auto"/>
            </w:tcBorders>
          </w:tcPr>
          <w:p w14:paraId="5967D6BC" w14:textId="77777777" w:rsidR="006A0C65" w:rsidRPr="006855F5" w:rsidRDefault="006A0C65" w:rsidP="00717502">
            <w:pPr>
              <w:jc w:val="both"/>
              <w:rPr>
                <w:sz w:val="22"/>
                <w:szCs w:val="22"/>
              </w:rPr>
            </w:pPr>
            <w:r w:rsidRPr="006855F5">
              <w:rPr>
                <w:sz w:val="22"/>
                <w:szCs w:val="22"/>
              </w:rPr>
              <w:t>Domeniul asistenței sociale este unul cu precădere aplicativ, în care însă, cercetarea dedicată poate avea un rol important pentru dezvoltarea sistemului de servicii sociale.</w:t>
            </w:r>
          </w:p>
          <w:p w14:paraId="7FA5BD50" w14:textId="77777777" w:rsidR="006A0C65" w:rsidRPr="006855F5" w:rsidRDefault="006A0C65" w:rsidP="00717502">
            <w:pPr>
              <w:jc w:val="both"/>
              <w:rPr>
                <w:sz w:val="22"/>
                <w:szCs w:val="22"/>
              </w:rPr>
            </w:pPr>
          </w:p>
        </w:tc>
      </w:tr>
    </w:tbl>
    <w:p w14:paraId="2C61D746" w14:textId="13446370" w:rsidR="006A0C65" w:rsidRPr="00AB51F7" w:rsidRDefault="006A0C65" w:rsidP="006A0C65">
      <w:pPr>
        <w:pStyle w:val="ListParagraph"/>
        <w:numPr>
          <w:ilvl w:val="0"/>
          <w:numId w:val="26"/>
        </w:numPr>
        <w:spacing w:line="276" w:lineRule="auto"/>
        <w:rPr>
          <w:rFonts w:ascii="Calibri" w:hAnsi="Calibri" w:cs="Calibri"/>
          <w:b/>
          <w:bCs/>
        </w:rPr>
      </w:pPr>
      <w:r w:rsidRPr="00AB51F7">
        <w:rPr>
          <w:rFonts w:ascii="Calibri" w:hAnsi="Calibri" w:cs="Calibri"/>
          <w:b/>
          <w:bCs/>
          <w:color w:val="111111"/>
        </w:rPr>
        <w:t>Utilizarea instrumentelor bazate pe in</w:t>
      </w:r>
      <w:r>
        <w:rPr>
          <w:rFonts w:ascii="Calibri" w:hAnsi="Calibri" w:cs="Calibri"/>
          <w:b/>
          <w:bCs/>
          <w:color w:val="111111"/>
        </w:rPr>
        <w:t>teligența artificială generativă</w:t>
      </w:r>
    </w:p>
    <w:tbl>
      <w:tblPr>
        <w:tblW w:w="983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39"/>
      </w:tblGrid>
      <w:tr w:rsidR="006A0C65" w:rsidRPr="00364BEF" w14:paraId="3A1A8013" w14:textId="77777777" w:rsidTr="00876770">
        <w:trPr>
          <w:trHeight w:val="558"/>
        </w:trPr>
        <w:tc>
          <w:tcPr>
            <w:tcW w:w="9839" w:type="dxa"/>
          </w:tcPr>
          <w:p w14:paraId="3DF34E95" w14:textId="0E6813C5" w:rsidR="006A0C65" w:rsidRPr="00364BEF" w:rsidRDefault="006A0C65" w:rsidP="00717502">
            <w:pPr>
              <w:pStyle w:val="NoSpacing"/>
              <w:spacing w:line="276" w:lineRule="auto"/>
              <w:jc w:val="both"/>
              <w:rPr>
                <w:rFonts w:ascii="Times New Roman" w:hAnsi="Times New Roman"/>
                <w:lang w:val="ro-RO"/>
              </w:rPr>
            </w:pPr>
            <w:r w:rsidRPr="00364BEF">
              <w:rPr>
                <w:rFonts w:ascii="Times New Roman" w:hAnsi="Times New Roman"/>
                <w:b/>
                <w:bCs/>
                <w:lang w:val="ro-RO"/>
              </w:rPr>
              <w:t>Pentru realizarea sarcinilor definite la secțiunea de este permisă utilizarea IIAgen pentru</w:t>
            </w:r>
            <w:r w:rsidRPr="00364BEF">
              <w:rPr>
                <w:rFonts w:ascii="Times New Roman" w:hAnsi="Times New Roman"/>
                <w:lang w:val="ro-RO"/>
              </w:rPr>
              <w:t xml:space="preserve"> </w:t>
            </w:r>
            <w:r w:rsidRPr="00364BEF">
              <w:rPr>
                <w:rFonts w:ascii="Times New Roman" w:hAnsi="Times New Roman"/>
                <w:i/>
                <w:iCs/>
                <w:lang w:val="ro-RO"/>
              </w:rPr>
              <w:t>generarea de idei/slogan/design/imagini/rescriere de text, editare/review etc.</w:t>
            </w:r>
            <w:r w:rsidRPr="00364BEF">
              <w:rPr>
                <w:rFonts w:ascii="Times New Roman" w:hAnsi="Times New Roman"/>
                <w:lang w:val="ro-RO"/>
              </w:rPr>
              <w:t xml:space="preserve"> (cadrul didactic alege una dintre variante). </w:t>
            </w:r>
            <w:r w:rsidRPr="00364BEF">
              <w:rPr>
                <w:rFonts w:ascii="Times New Roman" w:hAnsi="Times New Roman"/>
                <w:i/>
                <w:iCs/>
                <w:lang w:val="ro-RO"/>
              </w:rPr>
              <w:t>Exemplele cele mai cunoscute de instrumente IAgen includ, dar nu se rezumă la: ChatGPT, Google Gemini, Copilot pentru text sau MidJourney pentru imagini.</w:t>
            </w:r>
            <w:r w:rsidR="003B1F00" w:rsidRPr="00364BEF">
              <w:rPr>
                <w:rFonts w:ascii="Times New Roman" w:hAnsi="Times New Roman"/>
                <w:lang w:val="ro-RO"/>
              </w:rPr>
              <w:t xml:space="preserve"> </w:t>
            </w:r>
            <w:r w:rsidRPr="00364BEF">
              <w:rPr>
                <w:rFonts w:ascii="Times New Roman" w:hAnsi="Times New Roman"/>
                <w:i/>
                <w:iCs/>
                <w:lang w:val="ro-RO"/>
              </w:rPr>
              <w:t xml:space="preserve">Fiecare student va preciza, într-o declarație redactată distinct pentru fiecare sarcină de lucru, conform modelului din anexa 3 a </w:t>
            </w:r>
            <w:hyperlink r:id="rId8" w:history="1">
              <w:r w:rsidRPr="00364BEF">
                <w:rPr>
                  <w:rStyle w:val="Hyperlink"/>
                  <w:rFonts w:ascii="Times New Roman" w:hAnsi="Times New Roman"/>
                  <w:i/>
                  <w:iCs/>
                  <w:lang w:val="ro-RO"/>
                </w:rPr>
                <w:t>Regulamentului privind utilizarea inteligenței artificiale generative în procesul educațional la UVT</w:t>
              </w:r>
            </w:hyperlink>
            <w:r w:rsidRPr="00364BEF">
              <w:rPr>
                <w:rFonts w:ascii="Times New Roman" w:hAnsi="Times New Roman"/>
                <w:i/>
                <w:iCs/>
                <w:lang w:val="ro-RO"/>
              </w:rPr>
              <w:t>, instrumentul pe care l-a utilizat, modul în care a fost utilizat și partea din sarcină în care acesta a fost utilizat. Declarația va fi menționată de student la începutul sarcinii de lucru elaborate.</w:t>
            </w:r>
          </w:p>
        </w:tc>
      </w:tr>
    </w:tbl>
    <w:p w14:paraId="25B0197E" w14:textId="77777777" w:rsidR="006A0C65" w:rsidRPr="00364BEF" w:rsidRDefault="006A0C65" w:rsidP="006A0C65">
      <w:pPr>
        <w:pStyle w:val="ListParagraph"/>
        <w:spacing w:line="276" w:lineRule="auto"/>
        <w:ind w:left="714"/>
        <w:rPr>
          <w:b/>
          <w:sz w:val="20"/>
          <w:szCs w:val="20"/>
        </w:rPr>
      </w:pPr>
    </w:p>
    <w:p w14:paraId="42DEBF61" w14:textId="77777777" w:rsidR="006A0C65" w:rsidRPr="006855F5" w:rsidRDefault="006A0C65" w:rsidP="006A0C65">
      <w:pPr>
        <w:pStyle w:val="ListParagraph"/>
        <w:ind w:left="0"/>
      </w:pPr>
    </w:p>
    <w:p w14:paraId="7660C5B3" w14:textId="77777777" w:rsidR="006A0C65" w:rsidRPr="006855F5" w:rsidRDefault="006A0C65" w:rsidP="006A0C65">
      <w:pPr>
        <w:pStyle w:val="ListParagraph"/>
        <w:ind w:left="360"/>
        <w:rPr>
          <w:b/>
        </w:rPr>
      </w:pPr>
      <w:r w:rsidRPr="006855F5">
        <w:rPr>
          <w:b/>
        </w:rPr>
        <w:t>10. Evaluare</w:t>
      </w:r>
    </w:p>
    <w:tbl>
      <w:tblPr>
        <w:tblW w:w="983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3"/>
        <w:gridCol w:w="1571"/>
        <w:gridCol w:w="3691"/>
        <w:gridCol w:w="3394"/>
      </w:tblGrid>
      <w:tr w:rsidR="006A0C65" w:rsidRPr="006855F5" w14:paraId="43957115" w14:textId="77777777" w:rsidTr="00876770">
        <w:tc>
          <w:tcPr>
            <w:tcW w:w="0" w:type="auto"/>
          </w:tcPr>
          <w:p w14:paraId="798D5F95" w14:textId="77777777" w:rsidR="006A0C65" w:rsidRPr="006855F5" w:rsidRDefault="006A0C65" w:rsidP="00717502">
            <w:pPr>
              <w:pStyle w:val="NoSpacing"/>
              <w:rPr>
                <w:rFonts w:ascii="Times New Roman" w:hAnsi="Times New Roman"/>
                <w:lang w:val="ro-RO"/>
              </w:rPr>
            </w:pPr>
            <w:r w:rsidRPr="006855F5">
              <w:rPr>
                <w:rFonts w:ascii="Times New Roman" w:hAnsi="Times New Roman"/>
                <w:lang w:val="ro-RO"/>
              </w:rPr>
              <w:t>Tip activitate</w:t>
            </w:r>
          </w:p>
        </w:tc>
        <w:tc>
          <w:tcPr>
            <w:tcW w:w="0" w:type="auto"/>
          </w:tcPr>
          <w:p w14:paraId="3F98C533" w14:textId="77777777" w:rsidR="006A0C65" w:rsidRPr="006855F5" w:rsidRDefault="006A0C65" w:rsidP="00717502">
            <w:pPr>
              <w:pStyle w:val="NoSpacing"/>
              <w:rPr>
                <w:rFonts w:ascii="Times New Roman" w:hAnsi="Times New Roman"/>
                <w:lang w:val="ro-RO"/>
              </w:rPr>
            </w:pPr>
            <w:r w:rsidRPr="006855F5">
              <w:rPr>
                <w:rFonts w:ascii="Times New Roman" w:hAnsi="Times New Roman"/>
                <w:lang w:val="ro-RO"/>
              </w:rPr>
              <w:t>10.1 Criterii de evaluare</w:t>
            </w:r>
          </w:p>
        </w:tc>
        <w:tc>
          <w:tcPr>
            <w:tcW w:w="3691" w:type="dxa"/>
          </w:tcPr>
          <w:p w14:paraId="62D208EC" w14:textId="77777777" w:rsidR="006A0C65" w:rsidRPr="006855F5" w:rsidRDefault="006A0C65" w:rsidP="00717502">
            <w:pPr>
              <w:pStyle w:val="NoSpacing"/>
              <w:rPr>
                <w:rFonts w:ascii="Times New Roman" w:hAnsi="Times New Roman"/>
                <w:lang w:val="ro-RO"/>
              </w:rPr>
            </w:pPr>
            <w:r w:rsidRPr="006855F5">
              <w:rPr>
                <w:rFonts w:ascii="Times New Roman" w:hAnsi="Times New Roman"/>
                <w:lang w:val="ro-RO"/>
              </w:rPr>
              <w:t xml:space="preserve"> 10.2. Metode de evaluare</w:t>
            </w:r>
          </w:p>
        </w:tc>
        <w:tc>
          <w:tcPr>
            <w:tcW w:w="3394" w:type="dxa"/>
          </w:tcPr>
          <w:p w14:paraId="2EAD25F2" w14:textId="77777777" w:rsidR="006A0C65" w:rsidRPr="006855F5" w:rsidRDefault="006A0C65" w:rsidP="00717502">
            <w:pPr>
              <w:pStyle w:val="NoSpacing"/>
              <w:rPr>
                <w:rFonts w:ascii="Times New Roman" w:hAnsi="Times New Roman"/>
                <w:lang w:val="ro-RO"/>
              </w:rPr>
            </w:pPr>
            <w:r w:rsidRPr="006855F5">
              <w:rPr>
                <w:rFonts w:ascii="Times New Roman" w:hAnsi="Times New Roman"/>
                <w:lang w:val="ro-RO"/>
              </w:rPr>
              <w:t xml:space="preserve"> 10.3. Pondere din nota finală</w:t>
            </w:r>
          </w:p>
        </w:tc>
      </w:tr>
      <w:tr w:rsidR="006A0C65" w:rsidRPr="006855F5" w14:paraId="21D49B16" w14:textId="77777777" w:rsidTr="00876770">
        <w:tc>
          <w:tcPr>
            <w:tcW w:w="0" w:type="auto"/>
            <w:vMerge w:val="restart"/>
            <w:vAlign w:val="center"/>
          </w:tcPr>
          <w:p w14:paraId="572006FF" w14:textId="77777777" w:rsidR="006A0C65" w:rsidRPr="006855F5" w:rsidRDefault="006A0C65" w:rsidP="00717502">
            <w:pPr>
              <w:pStyle w:val="NoSpacing"/>
              <w:rPr>
                <w:rFonts w:ascii="Times New Roman" w:hAnsi="Times New Roman"/>
                <w:lang w:val="ro-RO"/>
              </w:rPr>
            </w:pPr>
            <w:r w:rsidRPr="006855F5">
              <w:rPr>
                <w:rFonts w:ascii="Times New Roman" w:hAnsi="Times New Roman"/>
                <w:lang w:val="ro-RO"/>
              </w:rPr>
              <w:t>10.4 Curs</w:t>
            </w:r>
          </w:p>
        </w:tc>
        <w:tc>
          <w:tcPr>
            <w:tcW w:w="0" w:type="auto"/>
            <w:vMerge w:val="restart"/>
          </w:tcPr>
          <w:p w14:paraId="02B952B6" w14:textId="77777777" w:rsidR="006A0C65" w:rsidRPr="006855F5" w:rsidRDefault="006A0C65" w:rsidP="00717502">
            <w:pPr>
              <w:pStyle w:val="NoSpacing"/>
              <w:rPr>
                <w:rFonts w:ascii="Times New Roman" w:hAnsi="Times New Roman"/>
                <w:lang w:val="ro-RO"/>
              </w:rPr>
            </w:pPr>
          </w:p>
        </w:tc>
        <w:tc>
          <w:tcPr>
            <w:tcW w:w="3691" w:type="dxa"/>
          </w:tcPr>
          <w:tbl>
            <w:tblPr>
              <w:tblW w:w="0" w:type="auto"/>
              <w:tblBorders>
                <w:top w:val="nil"/>
                <w:left w:val="nil"/>
                <w:bottom w:val="nil"/>
                <w:right w:val="nil"/>
              </w:tblBorders>
              <w:tblLook w:val="0000" w:firstRow="0" w:lastRow="0" w:firstColumn="0" w:lastColumn="0" w:noHBand="0" w:noVBand="0"/>
            </w:tblPr>
            <w:tblGrid>
              <w:gridCol w:w="3475"/>
            </w:tblGrid>
            <w:tr w:rsidR="006A0C65" w:rsidRPr="006855F5" w14:paraId="4DA571BB" w14:textId="77777777" w:rsidTr="00717502">
              <w:trPr>
                <w:trHeight w:val="535"/>
              </w:trPr>
              <w:tc>
                <w:tcPr>
                  <w:tcW w:w="0" w:type="auto"/>
                </w:tcPr>
                <w:p w14:paraId="1AA6BD14" w14:textId="5E8E24D9" w:rsidR="006A0C65" w:rsidRDefault="006A0C65" w:rsidP="00717502">
                  <w:pPr>
                    <w:autoSpaceDE w:val="0"/>
                    <w:autoSpaceDN w:val="0"/>
                    <w:adjustRightInd w:val="0"/>
                    <w:jc w:val="both"/>
                    <w:rPr>
                      <w:rFonts w:eastAsia="Calibri"/>
                      <w:color w:val="000000"/>
                      <w:sz w:val="22"/>
                      <w:szCs w:val="22"/>
                      <w:lang w:val="en-US" w:eastAsia="en-US"/>
                    </w:rPr>
                  </w:pPr>
                  <w:r w:rsidRPr="006855F5">
                    <w:rPr>
                      <w:rFonts w:eastAsia="Calibri"/>
                      <w:color w:val="000000"/>
                      <w:sz w:val="22"/>
                      <w:szCs w:val="22"/>
                      <w:lang w:val="en-US" w:eastAsia="en-US"/>
                    </w:rPr>
                    <w:t xml:space="preserve">Se </w:t>
                  </w:r>
                  <w:proofErr w:type="spellStart"/>
                  <w:r w:rsidRPr="006855F5">
                    <w:rPr>
                      <w:rFonts w:eastAsia="Calibri"/>
                      <w:color w:val="000000"/>
                      <w:sz w:val="22"/>
                      <w:szCs w:val="22"/>
                      <w:lang w:val="en-US" w:eastAsia="en-US"/>
                    </w:rPr>
                    <w:t>va</w:t>
                  </w:r>
                  <w:proofErr w:type="spellEnd"/>
                  <w:r w:rsidRPr="006855F5">
                    <w:rPr>
                      <w:rFonts w:eastAsia="Calibri"/>
                      <w:color w:val="000000"/>
                      <w:sz w:val="22"/>
                      <w:szCs w:val="22"/>
                      <w:lang w:val="en-US" w:eastAsia="en-US"/>
                    </w:rPr>
                    <w:t xml:space="preserve"> </w:t>
                  </w:r>
                  <w:proofErr w:type="spellStart"/>
                  <w:r w:rsidRPr="006855F5">
                    <w:rPr>
                      <w:rFonts w:eastAsia="Calibri"/>
                      <w:color w:val="000000"/>
                      <w:sz w:val="22"/>
                      <w:szCs w:val="22"/>
                      <w:lang w:val="en-US" w:eastAsia="en-US"/>
                    </w:rPr>
                    <w:t>combina</w:t>
                  </w:r>
                  <w:proofErr w:type="spellEnd"/>
                  <w:r w:rsidRPr="006855F5">
                    <w:rPr>
                      <w:rFonts w:eastAsia="Calibri"/>
                      <w:color w:val="000000"/>
                      <w:sz w:val="22"/>
                      <w:szCs w:val="22"/>
                      <w:lang w:val="en-US" w:eastAsia="en-US"/>
                    </w:rPr>
                    <w:t xml:space="preserve"> </w:t>
                  </w:r>
                  <w:proofErr w:type="spellStart"/>
                  <w:r w:rsidRPr="006855F5">
                    <w:rPr>
                      <w:rFonts w:eastAsia="Calibri"/>
                      <w:color w:val="000000"/>
                      <w:sz w:val="22"/>
                      <w:szCs w:val="22"/>
                      <w:lang w:val="en-US" w:eastAsia="en-US"/>
                    </w:rPr>
                    <w:t>evaluarea</w:t>
                  </w:r>
                  <w:proofErr w:type="spellEnd"/>
                  <w:r w:rsidRPr="006855F5">
                    <w:rPr>
                      <w:rFonts w:eastAsia="Calibri"/>
                      <w:color w:val="000000"/>
                      <w:sz w:val="22"/>
                      <w:szCs w:val="22"/>
                      <w:lang w:val="en-US" w:eastAsia="en-US"/>
                    </w:rPr>
                    <w:t xml:space="preserve"> </w:t>
                  </w:r>
                  <w:proofErr w:type="spellStart"/>
                  <w:r w:rsidRPr="006855F5">
                    <w:rPr>
                      <w:rFonts w:eastAsia="Calibri"/>
                      <w:color w:val="000000"/>
                      <w:sz w:val="22"/>
                      <w:szCs w:val="22"/>
                      <w:lang w:val="en-US" w:eastAsia="en-US"/>
                    </w:rPr>
                    <w:t>finală</w:t>
                  </w:r>
                  <w:proofErr w:type="spellEnd"/>
                  <w:r w:rsidRPr="006855F5">
                    <w:rPr>
                      <w:rFonts w:eastAsia="Calibri"/>
                      <w:color w:val="000000"/>
                      <w:sz w:val="22"/>
                      <w:szCs w:val="22"/>
                      <w:lang w:val="en-US" w:eastAsia="en-US"/>
                    </w:rPr>
                    <w:t xml:space="preserve"> (a </w:t>
                  </w:r>
                  <w:proofErr w:type="spellStart"/>
                  <w:r w:rsidRPr="006855F5">
                    <w:rPr>
                      <w:rFonts w:eastAsia="Calibri"/>
                      <w:color w:val="000000"/>
                      <w:sz w:val="22"/>
                      <w:szCs w:val="22"/>
                      <w:lang w:val="en-US" w:eastAsia="en-US"/>
                    </w:rPr>
                    <w:t>cursului</w:t>
                  </w:r>
                  <w:proofErr w:type="spellEnd"/>
                  <w:r w:rsidR="00364BEF">
                    <w:rPr>
                      <w:rFonts w:eastAsia="Calibri"/>
                      <w:color w:val="000000"/>
                      <w:sz w:val="22"/>
                      <w:szCs w:val="22"/>
                      <w:lang w:val="en-US" w:eastAsia="en-US"/>
                    </w:rPr>
                    <w:t xml:space="preserve">) cu </w:t>
                  </w:r>
                  <w:proofErr w:type="spellStart"/>
                  <w:r w:rsidR="00364BEF">
                    <w:rPr>
                      <w:rFonts w:eastAsia="Calibri"/>
                      <w:color w:val="000000"/>
                      <w:sz w:val="22"/>
                      <w:szCs w:val="22"/>
                      <w:lang w:val="en-US" w:eastAsia="en-US"/>
                    </w:rPr>
                    <w:t>cea</w:t>
                  </w:r>
                  <w:proofErr w:type="spellEnd"/>
                  <w:r w:rsidR="00364BEF">
                    <w:rPr>
                      <w:rFonts w:eastAsia="Calibri"/>
                      <w:color w:val="000000"/>
                      <w:sz w:val="22"/>
                      <w:szCs w:val="22"/>
                      <w:lang w:val="en-US" w:eastAsia="en-US"/>
                    </w:rPr>
                    <w:t xml:space="preserve"> </w:t>
                  </w:r>
                  <w:proofErr w:type="spellStart"/>
                  <w:r w:rsidR="00364BEF">
                    <w:rPr>
                      <w:rFonts w:eastAsia="Calibri"/>
                      <w:color w:val="000000"/>
                      <w:sz w:val="22"/>
                      <w:szCs w:val="22"/>
                      <w:lang w:val="en-US" w:eastAsia="en-US"/>
                    </w:rPr>
                    <w:t>continuă</w:t>
                  </w:r>
                  <w:proofErr w:type="spellEnd"/>
                  <w:r w:rsidR="00364BEF">
                    <w:rPr>
                      <w:rFonts w:eastAsia="Calibri"/>
                      <w:color w:val="000000"/>
                      <w:sz w:val="22"/>
                      <w:szCs w:val="22"/>
                      <w:lang w:val="en-US" w:eastAsia="en-US"/>
                    </w:rPr>
                    <w:t xml:space="preserve"> (la seminar). </w:t>
                  </w:r>
                  <w:proofErr w:type="spellStart"/>
                  <w:r w:rsidRPr="006855F5">
                    <w:rPr>
                      <w:rFonts w:eastAsia="Calibri"/>
                      <w:color w:val="000000"/>
                      <w:sz w:val="22"/>
                      <w:szCs w:val="22"/>
                      <w:lang w:val="en-US" w:eastAsia="en-US"/>
                    </w:rPr>
                    <w:t>Fiecare</w:t>
                  </w:r>
                  <w:proofErr w:type="spellEnd"/>
                  <w:r w:rsidRPr="006855F5">
                    <w:rPr>
                      <w:rFonts w:eastAsia="Calibri"/>
                      <w:color w:val="000000"/>
                      <w:sz w:val="22"/>
                      <w:szCs w:val="22"/>
                      <w:lang w:val="en-US" w:eastAsia="en-US"/>
                    </w:rPr>
                    <w:t xml:space="preserve"> </w:t>
                  </w:r>
                  <w:proofErr w:type="spellStart"/>
                  <w:r w:rsidRPr="006855F5">
                    <w:rPr>
                      <w:rFonts w:eastAsia="Calibri"/>
                      <w:color w:val="000000"/>
                      <w:sz w:val="22"/>
                      <w:szCs w:val="22"/>
                      <w:lang w:val="en-US" w:eastAsia="en-US"/>
                    </w:rPr>
                    <w:t>activitate</w:t>
                  </w:r>
                  <w:proofErr w:type="spellEnd"/>
                  <w:r w:rsidRPr="006855F5">
                    <w:rPr>
                      <w:rFonts w:eastAsia="Calibri"/>
                      <w:color w:val="000000"/>
                      <w:sz w:val="22"/>
                      <w:szCs w:val="22"/>
                      <w:lang w:val="en-US" w:eastAsia="en-US"/>
                    </w:rPr>
                    <w:t xml:space="preserve"> </w:t>
                  </w:r>
                  <w:r w:rsidRPr="006855F5">
                    <w:rPr>
                      <w:rFonts w:eastAsia="Calibri"/>
                      <w:color w:val="000000"/>
                      <w:sz w:val="22"/>
                      <w:szCs w:val="22"/>
                      <w:lang w:val="en-US" w:eastAsia="en-US"/>
                    </w:rPr>
                    <w:lastRenderedPageBreak/>
                    <w:t xml:space="preserve">(seminar/curs) </w:t>
                  </w:r>
                  <w:proofErr w:type="spellStart"/>
                  <w:r w:rsidRPr="006855F5">
                    <w:rPr>
                      <w:rFonts w:eastAsia="Calibri"/>
                      <w:color w:val="000000"/>
                      <w:sz w:val="22"/>
                      <w:szCs w:val="22"/>
                      <w:lang w:val="en-US" w:eastAsia="en-US"/>
                    </w:rPr>
                    <w:t>contribuie</w:t>
                  </w:r>
                  <w:proofErr w:type="spellEnd"/>
                  <w:r w:rsidRPr="006855F5">
                    <w:rPr>
                      <w:rFonts w:eastAsia="Calibri"/>
                      <w:color w:val="000000"/>
                      <w:sz w:val="22"/>
                      <w:szCs w:val="22"/>
                      <w:lang w:val="en-US" w:eastAsia="en-US"/>
                    </w:rPr>
                    <w:t xml:space="preserve"> cu o </w:t>
                  </w:r>
                  <w:proofErr w:type="spellStart"/>
                  <w:r w:rsidRPr="006855F5">
                    <w:rPr>
                      <w:rFonts w:eastAsia="Calibri"/>
                      <w:color w:val="000000"/>
                      <w:sz w:val="22"/>
                      <w:szCs w:val="22"/>
                      <w:lang w:val="en-US" w:eastAsia="en-US"/>
                    </w:rPr>
                    <w:t>pondere</w:t>
                  </w:r>
                  <w:proofErr w:type="spellEnd"/>
                  <w:r w:rsidRPr="006855F5">
                    <w:rPr>
                      <w:rFonts w:eastAsia="Calibri"/>
                      <w:color w:val="000000"/>
                      <w:sz w:val="22"/>
                      <w:szCs w:val="22"/>
                      <w:lang w:val="en-US" w:eastAsia="en-US"/>
                    </w:rPr>
                    <w:t xml:space="preserve"> </w:t>
                  </w:r>
                  <w:proofErr w:type="spellStart"/>
                  <w:r w:rsidRPr="006855F5">
                    <w:rPr>
                      <w:rFonts w:eastAsia="Calibri"/>
                      <w:color w:val="000000"/>
                      <w:sz w:val="22"/>
                      <w:szCs w:val="22"/>
                      <w:lang w:val="en-US" w:eastAsia="en-US"/>
                    </w:rPr>
                    <w:t>precizată</w:t>
                  </w:r>
                  <w:proofErr w:type="spellEnd"/>
                  <w:r w:rsidRPr="006855F5">
                    <w:rPr>
                      <w:rFonts w:eastAsia="Calibri"/>
                      <w:color w:val="000000"/>
                      <w:sz w:val="22"/>
                      <w:szCs w:val="22"/>
                      <w:lang w:val="en-US" w:eastAsia="en-US"/>
                    </w:rPr>
                    <w:t xml:space="preserve"> la nota </w:t>
                  </w:r>
                  <w:proofErr w:type="spellStart"/>
                  <w:r w:rsidRPr="006855F5">
                    <w:rPr>
                      <w:rFonts w:eastAsia="Calibri"/>
                      <w:color w:val="000000"/>
                      <w:sz w:val="22"/>
                      <w:szCs w:val="22"/>
                      <w:lang w:val="en-US" w:eastAsia="en-US"/>
                    </w:rPr>
                    <w:t>finală</w:t>
                  </w:r>
                  <w:proofErr w:type="spellEnd"/>
                  <w:r w:rsidRPr="006855F5">
                    <w:rPr>
                      <w:rFonts w:eastAsia="Calibri"/>
                      <w:color w:val="000000"/>
                      <w:sz w:val="22"/>
                      <w:szCs w:val="22"/>
                      <w:lang w:val="en-US" w:eastAsia="en-US"/>
                    </w:rPr>
                    <w:t xml:space="preserve">. </w:t>
                  </w:r>
                </w:p>
                <w:p w14:paraId="09B05B26" w14:textId="5E8A6824" w:rsidR="006A0C65" w:rsidRPr="0069226D" w:rsidRDefault="006A0C65" w:rsidP="00717502">
                  <w:pPr>
                    <w:autoSpaceDE w:val="0"/>
                    <w:autoSpaceDN w:val="0"/>
                    <w:adjustRightInd w:val="0"/>
                    <w:jc w:val="both"/>
                    <w:rPr>
                      <w:rFonts w:eastAsia="Calibri"/>
                      <w:color w:val="000000"/>
                      <w:sz w:val="22"/>
                      <w:szCs w:val="22"/>
                      <w:lang w:val="en-US" w:eastAsia="en-US"/>
                    </w:rPr>
                  </w:pPr>
                  <w:r w:rsidRPr="0069226D">
                    <w:rPr>
                      <w:sz w:val="22"/>
                      <w:szCs w:val="22"/>
                    </w:rPr>
                    <w:t>Examen tip grilă . Evaluarea se face printr-un test docimologic cu itemii de tip grilă (în perioada de evaluare), la care nota maximă este 10</w:t>
                  </w:r>
                  <w:r w:rsidR="003B1F00">
                    <w:rPr>
                      <w:sz w:val="22"/>
                      <w:szCs w:val="22"/>
                    </w:rPr>
                    <w:t>.</w:t>
                  </w:r>
                  <w:r w:rsidR="00C54E2A">
                    <w:rPr>
                      <w:sz w:val="22"/>
                      <w:szCs w:val="22"/>
                    </w:rPr>
                    <w:t xml:space="preserve"> </w:t>
                  </w:r>
                </w:p>
              </w:tc>
            </w:tr>
          </w:tbl>
          <w:p w14:paraId="5F090439" w14:textId="77777777" w:rsidR="006A0C65" w:rsidRPr="006855F5" w:rsidRDefault="006A0C65" w:rsidP="00717502">
            <w:pPr>
              <w:pStyle w:val="NoSpacing"/>
              <w:rPr>
                <w:rFonts w:ascii="Times New Roman" w:hAnsi="Times New Roman"/>
                <w:lang w:val="ro-RO"/>
              </w:rPr>
            </w:pPr>
          </w:p>
        </w:tc>
        <w:tc>
          <w:tcPr>
            <w:tcW w:w="3394" w:type="dxa"/>
          </w:tcPr>
          <w:p w14:paraId="77F3F11F" w14:textId="77777777" w:rsidR="006A0C65" w:rsidRPr="006855F5" w:rsidRDefault="006A0C65" w:rsidP="00717502">
            <w:pPr>
              <w:pStyle w:val="Default"/>
              <w:rPr>
                <w:sz w:val="22"/>
                <w:szCs w:val="22"/>
              </w:rPr>
            </w:pPr>
            <w:r>
              <w:rPr>
                <w:sz w:val="22"/>
                <w:szCs w:val="22"/>
              </w:rPr>
              <w:lastRenderedPageBreak/>
              <w:t xml:space="preserve">70% - </w:t>
            </w:r>
            <w:proofErr w:type="spellStart"/>
            <w:r>
              <w:rPr>
                <w:sz w:val="22"/>
                <w:szCs w:val="22"/>
              </w:rPr>
              <w:t>evaluare</w:t>
            </w:r>
            <w:proofErr w:type="spellEnd"/>
            <w:r>
              <w:rPr>
                <w:sz w:val="22"/>
                <w:szCs w:val="22"/>
              </w:rPr>
              <w:t xml:space="preserve"> </w:t>
            </w:r>
            <w:proofErr w:type="spellStart"/>
            <w:r>
              <w:rPr>
                <w:sz w:val="22"/>
                <w:szCs w:val="22"/>
              </w:rPr>
              <w:t>finală</w:t>
            </w:r>
            <w:proofErr w:type="spellEnd"/>
            <w:r w:rsidRPr="006855F5">
              <w:rPr>
                <w:sz w:val="22"/>
                <w:szCs w:val="22"/>
              </w:rPr>
              <w:t xml:space="preserve"> </w:t>
            </w:r>
          </w:p>
          <w:p w14:paraId="64761A1C" w14:textId="1B789CB2" w:rsidR="006A0C65" w:rsidRPr="006855F5" w:rsidRDefault="003B1F00" w:rsidP="00717502">
            <w:pPr>
              <w:pStyle w:val="NoSpacing"/>
              <w:rPr>
                <w:rFonts w:ascii="Times New Roman" w:hAnsi="Times New Roman"/>
                <w:lang w:val="ro-RO"/>
              </w:rPr>
            </w:pPr>
            <w:r>
              <w:rPr>
                <w:rFonts w:ascii="Times New Roman" w:hAnsi="Times New Roman"/>
              </w:rPr>
              <w:t>30</w:t>
            </w:r>
            <w:r w:rsidR="006A0C65" w:rsidRPr="006855F5">
              <w:rPr>
                <w:rFonts w:ascii="Times New Roman" w:hAnsi="Times New Roman"/>
              </w:rPr>
              <w:t xml:space="preserve">% - </w:t>
            </w:r>
            <w:proofErr w:type="spellStart"/>
            <w:r w:rsidR="006A0C65">
              <w:rPr>
                <w:rFonts w:ascii="Times New Roman" w:hAnsi="Times New Roman"/>
              </w:rPr>
              <w:t>evaluare</w:t>
            </w:r>
            <w:proofErr w:type="spellEnd"/>
            <w:r w:rsidR="006A0C65">
              <w:rPr>
                <w:rFonts w:ascii="Times New Roman" w:hAnsi="Times New Roman"/>
              </w:rPr>
              <w:t xml:space="preserve"> </w:t>
            </w:r>
            <w:r w:rsidR="006A0C65" w:rsidRPr="006855F5">
              <w:rPr>
                <w:rFonts w:ascii="Times New Roman" w:hAnsi="Times New Roman"/>
              </w:rPr>
              <w:t>seminar</w:t>
            </w:r>
          </w:p>
        </w:tc>
      </w:tr>
      <w:tr w:rsidR="006A0C65" w:rsidRPr="006855F5" w14:paraId="01E89869" w14:textId="77777777" w:rsidTr="00876770">
        <w:trPr>
          <w:gridAfter w:val="2"/>
          <w:wAfter w:w="7085" w:type="dxa"/>
          <w:trHeight w:val="253"/>
        </w:trPr>
        <w:tc>
          <w:tcPr>
            <w:tcW w:w="0" w:type="auto"/>
            <w:vMerge/>
          </w:tcPr>
          <w:p w14:paraId="744E5895" w14:textId="77777777" w:rsidR="006A0C65" w:rsidRPr="006855F5" w:rsidRDefault="006A0C65" w:rsidP="00717502">
            <w:pPr>
              <w:pStyle w:val="NoSpacing"/>
              <w:rPr>
                <w:rFonts w:ascii="Times New Roman" w:hAnsi="Times New Roman"/>
                <w:lang w:val="ro-RO"/>
              </w:rPr>
            </w:pPr>
          </w:p>
        </w:tc>
        <w:tc>
          <w:tcPr>
            <w:tcW w:w="0" w:type="auto"/>
            <w:vMerge/>
          </w:tcPr>
          <w:p w14:paraId="7CA931CE" w14:textId="77777777" w:rsidR="006A0C65" w:rsidRPr="006855F5" w:rsidRDefault="006A0C65" w:rsidP="00717502">
            <w:pPr>
              <w:pStyle w:val="NoSpacing"/>
              <w:rPr>
                <w:rFonts w:ascii="Times New Roman" w:hAnsi="Times New Roman"/>
                <w:lang w:val="ro-RO"/>
              </w:rPr>
            </w:pPr>
          </w:p>
        </w:tc>
      </w:tr>
      <w:tr w:rsidR="006A0C65" w:rsidRPr="006855F5" w14:paraId="788AD390" w14:textId="77777777" w:rsidTr="00876770">
        <w:trPr>
          <w:gridAfter w:val="2"/>
          <w:wAfter w:w="7085" w:type="dxa"/>
          <w:trHeight w:val="253"/>
        </w:trPr>
        <w:tc>
          <w:tcPr>
            <w:tcW w:w="0" w:type="auto"/>
            <w:vMerge w:val="restart"/>
            <w:vAlign w:val="center"/>
          </w:tcPr>
          <w:p w14:paraId="532BAF43" w14:textId="77777777" w:rsidR="006A0C65" w:rsidRPr="006855F5" w:rsidRDefault="006A0C65" w:rsidP="00717502">
            <w:pPr>
              <w:pStyle w:val="NoSpacing"/>
              <w:rPr>
                <w:rFonts w:ascii="Times New Roman" w:hAnsi="Times New Roman"/>
                <w:lang w:val="ro-RO"/>
              </w:rPr>
            </w:pPr>
            <w:r w:rsidRPr="006855F5">
              <w:rPr>
                <w:rFonts w:ascii="Times New Roman" w:hAnsi="Times New Roman"/>
                <w:lang w:val="ro-RO"/>
              </w:rPr>
              <w:t>10.5 Seminar</w:t>
            </w:r>
          </w:p>
        </w:tc>
        <w:tc>
          <w:tcPr>
            <w:tcW w:w="0" w:type="auto"/>
            <w:vMerge w:val="restart"/>
          </w:tcPr>
          <w:p w14:paraId="4DEF833E" w14:textId="77777777" w:rsidR="006A0C65" w:rsidRPr="006855F5" w:rsidRDefault="006A0C65" w:rsidP="00717502">
            <w:pPr>
              <w:pStyle w:val="NoSpacing"/>
              <w:rPr>
                <w:rFonts w:ascii="Times New Roman" w:hAnsi="Times New Roman"/>
                <w:lang w:val="ro-RO"/>
              </w:rPr>
            </w:pPr>
          </w:p>
        </w:tc>
      </w:tr>
      <w:tr w:rsidR="006A0C65" w:rsidRPr="006855F5" w14:paraId="5B04BCB2" w14:textId="77777777" w:rsidTr="00876770">
        <w:trPr>
          <w:trHeight w:val="3738"/>
        </w:trPr>
        <w:tc>
          <w:tcPr>
            <w:tcW w:w="0" w:type="auto"/>
            <w:vMerge/>
          </w:tcPr>
          <w:p w14:paraId="00E326B0" w14:textId="77777777" w:rsidR="006A0C65" w:rsidRPr="006855F5" w:rsidRDefault="006A0C65" w:rsidP="00717502">
            <w:pPr>
              <w:pStyle w:val="NoSpacing"/>
              <w:rPr>
                <w:rFonts w:ascii="Times New Roman" w:hAnsi="Times New Roman"/>
                <w:lang w:val="ro-RO"/>
              </w:rPr>
            </w:pPr>
          </w:p>
        </w:tc>
        <w:tc>
          <w:tcPr>
            <w:tcW w:w="0" w:type="auto"/>
            <w:vMerge/>
          </w:tcPr>
          <w:p w14:paraId="254FECA8" w14:textId="77777777" w:rsidR="006A0C65" w:rsidRPr="006855F5" w:rsidRDefault="006A0C65" w:rsidP="00717502">
            <w:pPr>
              <w:pStyle w:val="NoSpacing"/>
              <w:rPr>
                <w:rFonts w:ascii="Times New Roman" w:hAnsi="Times New Roman"/>
                <w:lang w:val="ro-RO"/>
              </w:rPr>
            </w:pPr>
          </w:p>
        </w:tc>
        <w:tc>
          <w:tcPr>
            <w:tcW w:w="3691" w:type="dxa"/>
          </w:tcPr>
          <w:p w14:paraId="06369DC9" w14:textId="6B055F8B" w:rsidR="006A0C65" w:rsidRPr="006855F5" w:rsidRDefault="006A0C65" w:rsidP="00717502">
            <w:pPr>
              <w:pStyle w:val="NoSpacing"/>
              <w:jc w:val="both"/>
              <w:rPr>
                <w:rFonts w:ascii="Times New Roman" w:hAnsi="Times New Roman"/>
                <w:lang w:val="ro-RO"/>
              </w:rPr>
            </w:pPr>
            <w:proofErr w:type="spellStart"/>
            <w:r w:rsidRPr="006855F5">
              <w:rPr>
                <w:rFonts w:ascii="Times New Roman" w:hAnsi="Times New Roman"/>
              </w:rPr>
              <w:t>Prezentarea</w:t>
            </w:r>
            <w:proofErr w:type="spellEnd"/>
            <w:r w:rsidRPr="006855F5">
              <w:rPr>
                <w:rFonts w:ascii="Times New Roman" w:hAnsi="Times New Roman"/>
              </w:rPr>
              <w:t xml:space="preserve"> </w:t>
            </w:r>
            <w:proofErr w:type="spellStart"/>
            <w:r w:rsidRPr="006855F5">
              <w:rPr>
                <w:rFonts w:ascii="Times New Roman" w:hAnsi="Times New Roman"/>
              </w:rPr>
              <w:t>în</w:t>
            </w:r>
            <w:proofErr w:type="spellEnd"/>
            <w:r w:rsidRPr="006855F5">
              <w:rPr>
                <w:rFonts w:ascii="Times New Roman" w:hAnsi="Times New Roman"/>
              </w:rPr>
              <w:t xml:space="preserve"> </w:t>
            </w:r>
            <w:proofErr w:type="spellStart"/>
            <w:r w:rsidRPr="006855F5">
              <w:rPr>
                <w:rFonts w:ascii="Times New Roman" w:hAnsi="Times New Roman"/>
              </w:rPr>
              <w:t>fața</w:t>
            </w:r>
            <w:proofErr w:type="spellEnd"/>
            <w:r w:rsidRPr="006855F5">
              <w:rPr>
                <w:rFonts w:ascii="Times New Roman" w:hAnsi="Times New Roman"/>
              </w:rPr>
              <w:t xml:space="preserve"> </w:t>
            </w:r>
            <w:proofErr w:type="spellStart"/>
            <w:r w:rsidRPr="006855F5">
              <w:rPr>
                <w:rFonts w:ascii="Times New Roman" w:hAnsi="Times New Roman"/>
              </w:rPr>
              <w:t>grupului</w:t>
            </w:r>
            <w:proofErr w:type="spellEnd"/>
            <w:r w:rsidRPr="006855F5">
              <w:rPr>
                <w:rFonts w:ascii="Times New Roman" w:hAnsi="Times New Roman"/>
              </w:rPr>
              <w:t xml:space="preserve"> a </w:t>
            </w:r>
            <w:proofErr w:type="spellStart"/>
            <w:r w:rsidRPr="006855F5">
              <w:rPr>
                <w:rFonts w:ascii="Times New Roman" w:hAnsi="Times New Roman"/>
              </w:rPr>
              <w:t>unui</w:t>
            </w:r>
            <w:proofErr w:type="spellEnd"/>
            <w:r w:rsidRPr="006855F5">
              <w:rPr>
                <w:rFonts w:ascii="Times New Roman" w:hAnsi="Times New Roman"/>
              </w:rPr>
              <w:t xml:space="preserve"> experiment </w:t>
            </w:r>
            <w:proofErr w:type="spellStart"/>
            <w:r w:rsidRPr="006855F5">
              <w:rPr>
                <w:rFonts w:ascii="Times New Roman" w:hAnsi="Times New Roman"/>
              </w:rPr>
              <w:t>convenit</w:t>
            </w:r>
            <w:proofErr w:type="spellEnd"/>
            <w:r w:rsidRPr="006855F5">
              <w:rPr>
                <w:rFonts w:ascii="Times New Roman" w:hAnsi="Times New Roman"/>
              </w:rPr>
              <w:t xml:space="preserve"> cu </w:t>
            </w:r>
            <w:proofErr w:type="spellStart"/>
            <w:r w:rsidRPr="006855F5">
              <w:rPr>
                <w:rFonts w:ascii="Times New Roman" w:hAnsi="Times New Roman"/>
              </w:rPr>
              <w:t>coordonatorul</w:t>
            </w:r>
            <w:proofErr w:type="spellEnd"/>
            <w:r w:rsidRPr="006855F5">
              <w:rPr>
                <w:rFonts w:ascii="Times New Roman" w:hAnsi="Times New Roman"/>
              </w:rPr>
              <w:t xml:space="preserve"> d</w:t>
            </w:r>
            <w:r>
              <w:rPr>
                <w:rFonts w:ascii="Times New Roman" w:hAnsi="Times New Roman"/>
              </w:rPr>
              <w:t xml:space="preserve">e seminar din </w:t>
            </w:r>
            <w:proofErr w:type="spellStart"/>
            <w:r>
              <w:rPr>
                <w:rFonts w:ascii="Times New Roman" w:hAnsi="Times New Roman"/>
              </w:rPr>
              <w:t>tematica</w:t>
            </w:r>
            <w:proofErr w:type="spellEnd"/>
            <w:r>
              <w:rPr>
                <w:rFonts w:ascii="Times New Roman" w:hAnsi="Times New Roman"/>
              </w:rPr>
              <w:t xml:space="preserve"> </w:t>
            </w:r>
            <w:proofErr w:type="spellStart"/>
            <w:r>
              <w:rPr>
                <w:rFonts w:ascii="Times New Roman" w:hAnsi="Times New Roman"/>
              </w:rPr>
              <w:t>cursului</w:t>
            </w:r>
            <w:proofErr w:type="spellEnd"/>
            <w:r w:rsidR="00C54E2A">
              <w:rPr>
                <w:rFonts w:ascii="Times New Roman" w:hAnsi="Times New Roman"/>
              </w:rPr>
              <w:t>/</w:t>
            </w:r>
            <w:proofErr w:type="spellStart"/>
            <w:r w:rsidR="00C54E2A">
              <w:rPr>
                <w:rFonts w:ascii="Times New Roman" w:hAnsi="Times New Roman"/>
              </w:rPr>
              <w:t>seminarului</w:t>
            </w:r>
            <w:proofErr w:type="spellEnd"/>
            <w:r w:rsidRPr="006855F5">
              <w:rPr>
                <w:rFonts w:ascii="Times New Roman" w:hAnsi="Times New Roman"/>
              </w:rPr>
              <w:t xml:space="preserve"> </w:t>
            </w:r>
            <w:proofErr w:type="spellStart"/>
            <w:r w:rsidRPr="006855F5">
              <w:rPr>
                <w:rFonts w:ascii="Times New Roman" w:hAnsi="Times New Roman"/>
              </w:rPr>
              <w:t>sau</w:t>
            </w:r>
            <w:proofErr w:type="spellEnd"/>
            <w:r w:rsidRPr="006855F5">
              <w:rPr>
                <w:rFonts w:ascii="Times New Roman" w:hAnsi="Times New Roman"/>
              </w:rPr>
              <w:t xml:space="preserve"> din </w:t>
            </w:r>
            <w:proofErr w:type="spellStart"/>
            <w:r w:rsidRPr="006855F5">
              <w:rPr>
                <w:rFonts w:ascii="Times New Roman" w:hAnsi="Times New Roman"/>
              </w:rPr>
              <w:t>alte</w:t>
            </w:r>
            <w:proofErr w:type="spellEnd"/>
            <w:r w:rsidRPr="006855F5">
              <w:rPr>
                <w:rFonts w:ascii="Times New Roman" w:hAnsi="Times New Roman"/>
              </w:rPr>
              <w:t xml:space="preserve"> </w:t>
            </w:r>
            <w:proofErr w:type="spellStart"/>
            <w:r w:rsidRPr="006855F5">
              <w:rPr>
                <w:rFonts w:ascii="Times New Roman" w:hAnsi="Times New Roman"/>
              </w:rPr>
              <w:t>documente</w:t>
            </w:r>
            <w:proofErr w:type="spellEnd"/>
            <w:r w:rsidRPr="006855F5">
              <w:rPr>
                <w:rFonts w:ascii="Times New Roman" w:hAnsi="Times New Roman"/>
              </w:rPr>
              <w:t xml:space="preserve"> </w:t>
            </w:r>
            <w:proofErr w:type="spellStart"/>
            <w:r w:rsidRPr="006855F5">
              <w:rPr>
                <w:rFonts w:ascii="Times New Roman" w:hAnsi="Times New Roman"/>
              </w:rPr>
              <w:t>bibliografice</w:t>
            </w:r>
            <w:proofErr w:type="spellEnd"/>
            <w:r w:rsidRPr="006855F5">
              <w:rPr>
                <w:rFonts w:ascii="Times New Roman" w:hAnsi="Times New Roman"/>
              </w:rPr>
              <w:t xml:space="preserve"> </w:t>
            </w:r>
            <w:proofErr w:type="spellStart"/>
            <w:r w:rsidRPr="006855F5">
              <w:rPr>
                <w:rFonts w:ascii="Times New Roman" w:hAnsi="Times New Roman"/>
              </w:rPr>
              <w:t>complementare</w:t>
            </w:r>
            <w:proofErr w:type="spellEnd"/>
            <w:r>
              <w:rPr>
                <w:rFonts w:ascii="Times New Roman" w:hAnsi="Times New Roman"/>
              </w:rPr>
              <w:t>.</w:t>
            </w:r>
          </w:p>
          <w:p w14:paraId="784FE233" w14:textId="77777777" w:rsidR="006A0C65" w:rsidRPr="00243D23" w:rsidRDefault="006A0C65" w:rsidP="00717502">
            <w:pPr>
              <w:jc w:val="both"/>
              <w:rPr>
                <w:rFonts w:eastAsia="Calibri"/>
                <w:sz w:val="22"/>
                <w:szCs w:val="22"/>
                <w:lang w:eastAsia="en-US"/>
              </w:rPr>
            </w:pPr>
            <w:r w:rsidRPr="00243D23">
              <w:rPr>
                <w:rFonts w:eastAsia="Calibri"/>
                <w:sz w:val="22"/>
                <w:szCs w:val="22"/>
                <w:lang w:eastAsia="en-US"/>
              </w:rPr>
              <w:t>Evidențierea notelor definitorii ale conceptelor studiate.</w:t>
            </w:r>
          </w:p>
          <w:p w14:paraId="2BA5AD3C" w14:textId="77777777" w:rsidR="006A0C65" w:rsidRPr="00243D23" w:rsidRDefault="006A0C65" w:rsidP="00717502">
            <w:pPr>
              <w:jc w:val="both"/>
              <w:rPr>
                <w:rFonts w:eastAsia="Calibri"/>
                <w:sz w:val="22"/>
                <w:szCs w:val="22"/>
                <w:lang w:eastAsia="en-US"/>
              </w:rPr>
            </w:pPr>
            <w:r w:rsidRPr="00243D23">
              <w:rPr>
                <w:rFonts w:eastAsia="Calibri"/>
                <w:sz w:val="22"/>
                <w:szCs w:val="22"/>
                <w:lang w:eastAsia="en-US"/>
              </w:rPr>
              <w:t>Capacitatea de identificare și exemplificare a acestora.</w:t>
            </w:r>
          </w:p>
          <w:p w14:paraId="6D109B81" w14:textId="2718EA0D" w:rsidR="006A0C65" w:rsidRPr="00364BEF" w:rsidRDefault="006A0C65" w:rsidP="00364BEF">
            <w:pPr>
              <w:pStyle w:val="NoSpacing"/>
              <w:jc w:val="both"/>
              <w:rPr>
                <w:rFonts w:ascii="Times New Roman" w:hAnsi="Times New Roman"/>
                <w:lang w:val="ro-RO"/>
              </w:rPr>
            </w:pPr>
            <w:r w:rsidRPr="00243D23">
              <w:rPr>
                <w:rFonts w:ascii="Times New Roman" w:hAnsi="Times New Roman"/>
                <w:lang w:val="ro-RO"/>
              </w:rPr>
              <w:t>Gradul de însușire și capacitatea de utilizare adecvată a limbajului de specialitate.</w:t>
            </w:r>
          </w:p>
        </w:tc>
        <w:tc>
          <w:tcPr>
            <w:tcW w:w="3394" w:type="dxa"/>
          </w:tcPr>
          <w:p w14:paraId="15E775E6" w14:textId="77777777" w:rsidR="006A0C65" w:rsidRDefault="006A0C65" w:rsidP="00876770">
            <w:pPr>
              <w:pStyle w:val="NoSpacing"/>
              <w:jc w:val="both"/>
              <w:rPr>
                <w:rFonts w:ascii="Times New Roman" w:hAnsi="Times New Roman"/>
                <w:lang w:val="ro-RO"/>
              </w:rPr>
            </w:pPr>
            <w:r>
              <w:rPr>
                <w:rFonts w:ascii="Times New Roman" w:hAnsi="Times New Roman"/>
                <w:lang w:val="ro-RO"/>
              </w:rPr>
              <w:t>Prezența la seminare este obligatorie. Studenții care vor fi absenți la mai mult de 2 seminare din 7 nu vor putea participa la examenul din sesiunea 1 de evaluare.</w:t>
            </w:r>
          </w:p>
          <w:p w14:paraId="6BA2AE47" w14:textId="77777777" w:rsidR="006A0C65" w:rsidRPr="006855F5" w:rsidRDefault="006A0C65" w:rsidP="00876770">
            <w:pPr>
              <w:pStyle w:val="NoSpacing"/>
              <w:jc w:val="both"/>
              <w:rPr>
                <w:rFonts w:ascii="Times New Roman" w:hAnsi="Times New Roman"/>
                <w:lang w:val="ro-RO"/>
              </w:rPr>
            </w:pPr>
            <w:r>
              <w:rPr>
                <w:rFonts w:ascii="Times New Roman" w:hAnsi="Times New Roman"/>
                <w:lang w:val="ro-RO"/>
              </w:rPr>
              <w:t>Sarcină obligatorie pentru intrarea în sesiunea 1. Nu se poate recupera, astfel încât studenții care nu realizează sarcina pot obține maximum nota 7. Notele vor fi luate în considerare începând cu sesiunea 2 de evaluare.</w:t>
            </w:r>
          </w:p>
        </w:tc>
      </w:tr>
      <w:tr w:rsidR="006A0C65" w:rsidRPr="006855F5" w14:paraId="144A3DD8" w14:textId="77777777" w:rsidTr="00876770">
        <w:tc>
          <w:tcPr>
            <w:tcW w:w="9839" w:type="dxa"/>
            <w:gridSpan w:val="4"/>
          </w:tcPr>
          <w:p w14:paraId="5FC7EFE0" w14:textId="77777777" w:rsidR="006A0C65" w:rsidRPr="006855F5" w:rsidRDefault="006A0C65" w:rsidP="00717502">
            <w:pPr>
              <w:pStyle w:val="NoSpacing"/>
              <w:rPr>
                <w:rFonts w:ascii="Times New Roman" w:hAnsi="Times New Roman"/>
                <w:lang w:val="ro-RO"/>
              </w:rPr>
            </w:pPr>
            <w:r w:rsidRPr="006855F5">
              <w:rPr>
                <w:rFonts w:ascii="Times New Roman" w:hAnsi="Times New Roman"/>
                <w:lang w:val="ro-RO"/>
              </w:rPr>
              <w:t>10.6 Standard minim de performanţă</w:t>
            </w:r>
          </w:p>
        </w:tc>
      </w:tr>
      <w:tr w:rsidR="006A0C65" w:rsidRPr="006855F5" w14:paraId="0712D9AA" w14:textId="77777777" w:rsidTr="00876770">
        <w:tc>
          <w:tcPr>
            <w:tcW w:w="9839" w:type="dxa"/>
            <w:gridSpan w:val="4"/>
          </w:tcPr>
          <w:p w14:paraId="7F33364C" w14:textId="77777777" w:rsidR="006A0C65" w:rsidRDefault="006A0C65" w:rsidP="00717502">
            <w:pPr>
              <w:pStyle w:val="NoSpacing"/>
              <w:ind w:left="720"/>
              <w:rPr>
                <w:rFonts w:ascii="Times New Roman" w:hAnsi="Times New Roman"/>
                <w:lang w:val="ro-RO"/>
              </w:rPr>
            </w:pPr>
            <w:r>
              <w:rPr>
                <w:rFonts w:ascii="Times New Roman" w:hAnsi="Times New Roman"/>
                <w:lang w:val="ro-RO"/>
              </w:rPr>
              <w:t>Curs-nota 5</w:t>
            </w:r>
          </w:p>
          <w:p w14:paraId="6AB6EF9A" w14:textId="77777777" w:rsidR="006A0C65" w:rsidRPr="006855F5" w:rsidRDefault="006A0C65" w:rsidP="00717502">
            <w:pPr>
              <w:pStyle w:val="NoSpacing"/>
              <w:ind w:left="720"/>
              <w:rPr>
                <w:rFonts w:ascii="Times New Roman" w:hAnsi="Times New Roman"/>
                <w:lang w:val="ro-RO"/>
              </w:rPr>
            </w:pPr>
            <w:r>
              <w:rPr>
                <w:rFonts w:ascii="Times New Roman" w:hAnsi="Times New Roman"/>
                <w:lang w:val="ro-RO"/>
              </w:rPr>
              <w:t>Seminar-nota 5</w:t>
            </w:r>
          </w:p>
        </w:tc>
      </w:tr>
    </w:tbl>
    <w:p w14:paraId="793505C1" w14:textId="77777777" w:rsidR="006A0C65" w:rsidRPr="006855F5" w:rsidRDefault="006A0C65" w:rsidP="006A0C65">
      <w:pPr>
        <w:rPr>
          <w:sz w:val="22"/>
          <w:szCs w:val="22"/>
        </w:rPr>
      </w:pPr>
    </w:p>
    <w:p w14:paraId="442152F2" w14:textId="0EA34A87" w:rsidR="00364BEF" w:rsidRPr="00364BEF" w:rsidRDefault="00364BEF" w:rsidP="00876770">
      <w:pPr>
        <w:jc w:val="both"/>
        <w:rPr>
          <w:b/>
          <w:sz w:val="20"/>
          <w:szCs w:val="20"/>
        </w:rPr>
      </w:pPr>
      <w:r w:rsidRPr="00364BEF">
        <w:rPr>
          <w:b/>
          <w:sz w:val="20"/>
          <w:szCs w:val="20"/>
        </w:rPr>
        <w:t>Vor avea dreptul de a participa la examenul din prima sesiune doar studenţii care au parcurs şi promovat activităţile de seminar (au obținut minim nota 5 pentru activitățile globale de seminar și nu au absentat mai mult de 2 ori). Cei care nu au promovat seminarul (și, deci, nu vor intra în prima sesiunea de evaluare) vor putea participa la sesiunile următoare de evaluare, dar vor primi subiecte și din seminar.</w:t>
      </w:r>
    </w:p>
    <w:p w14:paraId="296ECAD3" w14:textId="77777777" w:rsidR="00364BEF" w:rsidRPr="00364BEF" w:rsidRDefault="00364BEF" w:rsidP="00876770">
      <w:pPr>
        <w:jc w:val="both"/>
        <w:rPr>
          <w:b/>
          <w:sz w:val="20"/>
          <w:szCs w:val="20"/>
        </w:rPr>
      </w:pPr>
    </w:p>
    <w:p w14:paraId="1D1C069D" w14:textId="77777777" w:rsidR="00364BEF" w:rsidRPr="00364BEF" w:rsidRDefault="00364BEF" w:rsidP="00876770">
      <w:pPr>
        <w:jc w:val="both"/>
        <w:rPr>
          <w:b/>
          <w:sz w:val="20"/>
          <w:szCs w:val="20"/>
        </w:rPr>
      </w:pPr>
      <w:r w:rsidRPr="00364BEF">
        <w:rPr>
          <w:b/>
          <w:sz w:val="20"/>
          <w:szCs w:val="20"/>
        </w:rPr>
        <w:t>RESTANȚE - SISTEMUL DE EVALUARE  În toate sesiunile ulterioare studenții vor susține o evaluare similară celei din prima sesiune. Principiul care va fi operaționalizat: orice activitate anterioară evaluată, care a condus la promovarea globală a unei sarcini, va fi recunoscută în sesiunile ulterioare.</w:t>
      </w:r>
    </w:p>
    <w:p w14:paraId="022AA365" w14:textId="77777777" w:rsidR="006A0C65" w:rsidRPr="006855F5" w:rsidRDefault="006A0C65" w:rsidP="00876770">
      <w:pPr>
        <w:jc w:val="both"/>
        <w:rPr>
          <w:sz w:val="22"/>
          <w:szCs w:val="22"/>
        </w:rPr>
      </w:pPr>
    </w:p>
    <w:tbl>
      <w:tblPr>
        <w:tblW w:w="0" w:type="auto"/>
        <w:tblLook w:val="04A0" w:firstRow="1" w:lastRow="0" w:firstColumn="1" w:lastColumn="0" w:noHBand="0" w:noVBand="1"/>
      </w:tblPr>
      <w:tblGrid>
        <w:gridCol w:w="4674"/>
        <w:gridCol w:w="4680"/>
      </w:tblGrid>
      <w:tr w:rsidR="006A0C65" w:rsidRPr="006855F5" w14:paraId="65C510DE" w14:textId="77777777" w:rsidTr="00717502">
        <w:tc>
          <w:tcPr>
            <w:tcW w:w="5094" w:type="dxa"/>
          </w:tcPr>
          <w:p w14:paraId="38CB0AEC" w14:textId="77777777" w:rsidR="006A0C65" w:rsidRPr="006855F5" w:rsidRDefault="006A0C65" w:rsidP="00717502">
            <w:pPr>
              <w:jc w:val="center"/>
              <w:rPr>
                <w:sz w:val="22"/>
                <w:szCs w:val="22"/>
              </w:rPr>
            </w:pPr>
            <w:r w:rsidRPr="006855F5">
              <w:rPr>
                <w:sz w:val="22"/>
                <w:szCs w:val="22"/>
              </w:rPr>
              <w:t>Data completării:</w:t>
            </w:r>
          </w:p>
          <w:p w14:paraId="057E00E3" w14:textId="3D23EDE9" w:rsidR="006A0C65" w:rsidRDefault="00C57FE2" w:rsidP="00717502">
            <w:pPr>
              <w:jc w:val="center"/>
              <w:rPr>
                <w:sz w:val="22"/>
                <w:szCs w:val="22"/>
              </w:rPr>
            </w:pPr>
            <w:r>
              <w:rPr>
                <w:sz w:val="22"/>
                <w:szCs w:val="22"/>
              </w:rPr>
              <w:t>10</w:t>
            </w:r>
            <w:r w:rsidR="006A0C65">
              <w:rPr>
                <w:sz w:val="22"/>
                <w:szCs w:val="22"/>
              </w:rPr>
              <w:t>.02. 2026</w:t>
            </w:r>
          </w:p>
          <w:p w14:paraId="4DF4BADD" w14:textId="77777777" w:rsidR="00876770" w:rsidRDefault="00876770" w:rsidP="00717502">
            <w:pPr>
              <w:jc w:val="center"/>
              <w:rPr>
                <w:sz w:val="22"/>
                <w:szCs w:val="22"/>
              </w:rPr>
            </w:pPr>
          </w:p>
          <w:p w14:paraId="40B1852E" w14:textId="77777777" w:rsidR="00876770" w:rsidRDefault="00876770" w:rsidP="00717502">
            <w:pPr>
              <w:jc w:val="center"/>
              <w:rPr>
                <w:sz w:val="22"/>
                <w:szCs w:val="22"/>
              </w:rPr>
            </w:pPr>
          </w:p>
          <w:p w14:paraId="754F07D4" w14:textId="77777777" w:rsidR="00876770" w:rsidRDefault="00876770" w:rsidP="00717502">
            <w:pPr>
              <w:jc w:val="center"/>
              <w:rPr>
                <w:sz w:val="22"/>
                <w:szCs w:val="22"/>
              </w:rPr>
            </w:pPr>
          </w:p>
          <w:p w14:paraId="606EC02C" w14:textId="7908FA37" w:rsidR="00876770" w:rsidRPr="006855F5" w:rsidRDefault="00876770" w:rsidP="00717502">
            <w:pPr>
              <w:jc w:val="center"/>
              <w:rPr>
                <w:sz w:val="22"/>
                <w:szCs w:val="22"/>
              </w:rPr>
            </w:pPr>
          </w:p>
        </w:tc>
        <w:tc>
          <w:tcPr>
            <w:tcW w:w="5094" w:type="dxa"/>
          </w:tcPr>
          <w:p w14:paraId="13CF50EC" w14:textId="77777777" w:rsidR="006A0C65" w:rsidRPr="006855F5" w:rsidRDefault="006A0C65" w:rsidP="00717502">
            <w:pPr>
              <w:jc w:val="center"/>
              <w:rPr>
                <w:sz w:val="22"/>
                <w:szCs w:val="22"/>
              </w:rPr>
            </w:pPr>
            <w:r w:rsidRPr="006855F5">
              <w:rPr>
                <w:sz w:val="22"/>
                <w:szCs w:val="22"/>
              </w:rPr>
              <w:t xml:space="preserve">Titular curs (Semnătura): </w:t>
            </w:r>
          </w:p>
          <w:p w14:paraId="136027A8" w14:textId="77777777" w:rsidR="006A0C65" w:rsidRPr="006855F5" w:rsidRDefault="006A0C65" w:rsidP="00717502">
            <w:pPr>
              <w:jc w:val="center"/>
              <w:rPr>
                <w:sz w:val="22"/>
                <w:szCs w:val="22"/>
              </w:rPr>
            </w:pPr>
            <w:r w:rsidRPr="006855F5">
              <w:rPr>
                <w:sz w:val="22"/>
                <w:szCs w:val="22"/>
              </w:rPr>
              <w:t>Lect. u</w:t>
            </w:r>
            <w:r>
              <w:rPr>
                <w:sz w:val="22"/>
                <w:szCs w:val="22"/>
              </w:rPr>
              <w:t>niv. dr. Andreea-Georgiana Bogdan</w:t>
            </w:r>
          </w:p>
          <w:p w14:paraId="6ADE1B2A" w14:textId="77777777" w:rsidR="006A0C65" w:rsidRPr="006855F5" w:rsidRDefault="006A0C65" w:rsidP="00717502">
            <w:pPr>
              <w:jc w:val="center"/>
              <w:rPr>
                <w:sz w:val="22"/>
                <w:szCs w:val="22"/>
              </w:rPr>
            </w:pPr>
          </w:p>
        </w:tc>
      </w:tr>
      <w:tr w:rsidR="006A0C65" w:rsidRPr="006855F5" w14:paraId="19F77F98" w14:textId="77777777" w:rsidTr="00717502">
        <w:tc>
          <w:tcPr>
            <w:tcW w:w="5094" w:type="dxa"/>
          </w:tcPr>
          <w:p w14:paraId="5425032B" w14:textId="77777777" w:rsidR="006A0C65" w:rsidRPr="006855F5" w:rsidRDefault="006A0C65" w:rsidP="00717502">
            <w:pPr>
              <w:jc w:val="center"/>
              <w:rPr>
                <w:sz w:val="22"/>
                <w:szCs w:val="22"/>
              </w:rPr>
            </w:pPr>
            <w:r w:rsidRPr="006855F5">
              <w:rPr>
                <w:sz w:val="22"/>
                <w:szCs w:val="22"/>
              </w:rPr>
              <w:t>Data avizării în departament</w:t>
            </w:r>
          </w:p>
          <w:p w14:paraId="2AF75F64" w14:textId="09296EFB" w:rsidR="006A0C65" w:rsidRPr="006855F5" w:rsidRDefault="00C57FE2" w:rsidP="00717502">
            <w:pPr>
              <w:jc w:val="center"/>
              <w:rPr>
                <w:sz w:val="22"/>
                <w:szCs w:val="22"/>
              </w:rPr>
            </w:pPr>
            <w:r>
              <w:rPr>
                <w:sz w:val="22"/>
                <w:szCs w:val="22"/>
              </w:rPr>
              <w:t>10</w:t>
            </w:r>
            <w:r w:rsidR="006A0C65">
              <w:rPr>
                <w:sz w:val="22"/>
                <w:szCs w:val="22"/>
              </w:rPr>
              <w:t>.02. 2026</w:t>
            </w:r>
          </w:p>
        </w:tc>
        <w:tc>
          <w:tcPr>
            <w:tcW w:w="5094" w:type="dxa"/>
          </w:tcPr>
          <w:p w14:paraId="6F133FD7" w14:textId="77777777" w:rsidR="006A0C65" w:rsidRPr="006855F5" w:rsidRDefault="006A0C65" w:rsidP="00717502">
            <w:pPr>
              <w:jc w:val="center"/>
              <w:rPr>
                <w:sz w:val="22"/>
                <w:szCs w:val="22"/>
              </w:rPr>
            </w:pPr>
            <w:r w:rsidRPr="006855F5">
              <w:rPr>
                <w:sz w:val="22"/>
                <w:szCs w:val="22"/>
              </w:rPr>
              <w:t xml:space="preserve">Director departament (Semnătura): </w:t>
            </w:r>
          </w:p>
          <w:p w14:paraId="50850401" w14:textId="77777777" w:rsidR="006A0C65" w:rsidRPr="006855F5" w:rsidRDefault="006A0C65" w:rsidP="00717502">
            <w:pPr>
              <w:jc w:val="center"/>
              <w:rPr>
                <w:sz w:val="22"/>
                <w:szCs w:val="22"/>
              </w:rPr>
            </w:pPr>
            <w:r>
              <w:rPr>
                <w:sz w:val="22"/>
                <w:szCs w:val="22"/>
              </w:rPr>
              <w:t>Prof. univ. dr. Cosmin-Ștefan Goian</w:t>
            </w:r>
          </w:p>
        </w:tc>
      </w:tr>
    </w:tbl>
    <w:p w14:paraId="46E6ACE8" w14:textId="77777777" w:rsidR="006A0C65" w:rsidRPr="006855F5" w:rsidRDefault="006A0C65" w:rsidP="006A0C65">
      <w:pPr>
        <w:spacing w:line="276" w:lineRule="auto"/>
        <w:rPr>
          <w:b/>
          <w:sz w:val="22"/>
          <w:szCs w:val="22"/>
        </w:rPr>
      </w:pPr>
    </w:p>
    <w:p w14:paraId="1A840D16" w14:textId="77777777" w:rsidR="006A0C65" w:rsidRPr="006855F5" w:rsidRDefault="006A0C65" w:rsidP="006A0C65">
      <w:pPr>
        <w:rPr>
          <w:sz w:val="22"/>
          <w:szCs w:val="22"/>
        </w:rPr>
      </w:pPr>
    </w:p>
    <w:sectPr w:rsidR="006A0C65" w:rsidRPr="006855F5" w:rsidSect="009073AF">
      <w:headerReference w:type="default" r:id="rId9"/>
      <w:footerReference w:type="even" r:id="rId10"/>
      <w:footerReference w:type="default" r:id="rId11"/>
      <w:headerReference w:type="first" r:id="rId12"/>
      <w:footerReference w:type="first" r:id="rId13"/>
      <w:pgSz w:w="11906" w:h="16838" w:code="9"/>
      <w:pgMar w:top="1814" w:right="1134" w:bottom="1418" w:left="1418" w:header="289" w:footer="8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D5235" w14:textId="77777777" w:rsidR="00357FAA" w:rsidRDefault="00357FAA" w:rsidP="003E226A">
      <w:r>
        <w:separator/>
      </w:r>
    </w:p>
  </w:endnote>
  <w:endnote w:type="continuationSeparator" w:id="0">
    <w:p w14:paraId="5022E7A4" w14:textId="77777777" w:rsidR="00357FAA" w:rsidRDefault="00357FAA"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11684261"/>
      <w:docPartObj>
        <w:docPartGallery w:val="Page Numbers (Bottom of Page)"/>
        <w:docPartUnique/>
      </w:docPartObj>
    </w:sdt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lang w:val="en-US" w:eastAsia="en-US"/>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C9189" w14:textId="77777777" w:rsidR="00357FAA" w:rsidRDefault="00357FAA" w:rsidP="003E226A">
      <w:r>
        <w:separator/>
      </w:r>
    </w:p>
  </w:footnote>
  <w:footnote w:type="continuationSeparator" w:id="0">
    <w:p w14:paraId="79D55D38" w14:textId="77777777" w:rsidR="00357FAA" w:rsidRDefault="00357FAA" w:rsidP="003E226A">
      <w:r>
        <w:continuationSeparator/>
      </w:r>
    </w:p>
  </w:footnote>
  <w:footnote w:id="1">
    <w:p w14:paraId="56F6BF6F" w14:textId="77777777" w:rsidR="006A0C65" w:rsidRPr="00C14C76" w:rsidRDefault="006A0C65" w:rsidP="006A0C65">
      <w:pPr>
        <w:pStyle w:val="FootnoteText"/>
      </w:pPr>
      <w:r>
        <w:rPr>
          <w:rStyle w:val="FootnoteReference"/>
        </w:rPr>
        <w:footnoteRef/>
      </w:r>
      <w:r>
        <w:t xml:space="preserve"> Numărul total de ore nu trebuie să depăşească valoarea (Număr credite) x 27 ore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F025B" w14:textId="34E56259" w:rsidR="001D34E8" w:rsidRDefault="00AB07CD" w:rsidP="00802D13">
    <w:pPr>
      <w:pStyle w:val="Header"/>
      <w:tabs>
        <w:tab w:val="clear" w:pos="4536"/>
        <w:tab w:val="clear" w:pos="9072"/>
      </w:tabs>
      <w:ind w:right="-158"/>
    </w:pPr>
    <w:bookmarkStart w:id="0" w:name="_Hlk52889598"/>
    <w:bookmarkStart w:id="1" w:name="_Hlk52889599"/>
    <w:bookmarkStart w:id="2" w:name="_Hlk52889616"/>
    <w:bookmarkStart w:id="3" w:name="_Hlk52889617"/>
    <w:r>
      <w:rPr>
        <w:noProof/>
        <w:lang w:val="en-US" w:eastAsia="en-US"/>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" stroked="f">
              <v:path arrowok="t"/>
              <v:textbo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lang w:val="en-US" w:eastAsia="en-US"/>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Header"/>
    </w:pPr>
    <w:r>
      <w:rPr>
        <w:noProof/>
        <w:lang w:val="en-US" w:eastAsia="en-US"/>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lang w:val="en-US" w:eastAsia="en-US"/>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lang w:val="en-US" w:eastAsia="en-US"/>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1FF7BE6"/>
    <w:multiLevelType w:val="hybridMultilevel"/>
    <w:tmpl w:val="FAECE27E"/>
    <w:lvl w:ilvl="0" w:tplc="04180001">
      <w:start w:val="1"/>
      <w:numFmt w:val="bullet"/>
      <w:lvlText w:val=""/>
      <w:lvlJc w:val="left"/>
      <w:pPr>
        <w:ind w:left="36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0"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E50160"/>
    <w:multiLevelType w:val="hybridMultilevel"/>
    <w:tmpl w:val="02C0E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5"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7"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E61817"/>
    <w:multiLevelType w:val="hybridMultilevel"/>
    <w:tmpl w:val="F4D64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CA5A5B"/>
    <w:multiLevelType w:val="hybridMultilevel"/>
    <w:tmpl w:val="545E3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6"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7"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6FCD69B2"/>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1"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2852382">
    <w:abstractNumId w:val="26"/>
  </w:num>
  <w:num w:numId="2" w16cid:durableId="1902671801">
    <w:abstractNumId w:val="0"/>
  </w:num>
  <w:num w:numId="3" w16cid:durableId="984744954">
    <w:abstractNumId w:val="14"/>
  </w:num>
  <w:num w:numId="4" w16cid:durableId="285819626">
    <w:abstractNumId w:val="7"/>
  </w:num>
  <w:num w:numId="5" w16cid:durableId="1585069659">
    <w:abstractNumId w:val="30"/>
  </w:num>
  <w:num w:numId="6" w16cid:durableId="17239966">
    <w:abstractNumId w:val="15"/>
  </w:num>
  <w:num w:numId="7" w16cid:durableId="258104537">
    <w:abstractNumId w:val="8"/>
  </w:num>
  <w:num w:numId="8" w16cid:durableId="2129078863">
    <w:abstractNumId w:val="5"/>
  </w:num>
  <w:num w:numId="9" w16cid:durableId="1610506730">
    <w:abstractNumId w:val="20"/>
  </w:num>
  <w:num w:numId="10" w16cid:durableId="1324772506">
    <w:abstractNumId w:val="18"/>
  </w:num>
  <w:num w:numId="11" w16cid:durableId="1453404986">
    <w:abstractNumId w:val="16"/>
  </w:num>
  <w:num w:numId="12" w16cid:durableId="1142231674">
    <w:abstractNumId w:val="12"/>
  </w:num>
  <w:num w:numId="13" w16cid:durableId="644353847">
    <w:abstractNumId w:val="27"/>
  </w:num>
  <w:num w:numId="14" w16cid:durableId="194586462">
    <w:abstractNumId w:val="3"/>
  </w:num>
  <w:num w:numId="15" w16cid:durableId="1002049799">
    <w:abstractNumId w:val="13"/>
  </w:num>
  <w:num w:numId="16" w16cid:durableId="1101141957">
    <w:abstractNumId w:val="22"/>
  </w:num>
  <w:num w:numId="17" w16cid:durableId="1099720815">
    <w:abstractNumId w:val="32"/>
  </w:num>
  <w:num w:numId="18" w16cid:durableId="813596405">
    <w:abstractNumId w:val="10"/>
  </w:num>
  <w:num w:numId="19" w16cid:durableId="689533077">
    <w:abstractNumId w:val="4"/>
  </w:num>
  <w:num w:numId="20" w16cid:durableId="165748625">
    <w:abstractNumId w:val="17"/>
  </w:num>
  <w:num w:numId="21" w16cid:durableId="1379864583">
    <w:abstractNumId w:val="25"/>
  </w:num>
  <w:num w:numId="22" w16cid:durableId="301543464">
    <w:abstractNumId w:val="31"/>
  </w:num>
  <w:num w:numId="23" w16cid:durableId="1862819561">
    <w:abstractNumId w:val="19"/>
  </w:num>
  <w:num w:numId="24" w16cid:durableId="53160550">
    <w:abstractNumId w:val="29"/>
  </w:num>
  <w:num w:numId="25" w16cid:durableId="1611425717">
    <w:abstractNumId w:val="33"/>
  </w:num>
  <w:num w:numId="26" w16cid:durableId="1692803295">
    <w:abstractNumId w:val="2"/>
  </w:num>
  <w:num w:numId="27" w16cid:durableId="662051577">
    <w:abstractNumId w:val="21"/>
  </w:num>
  <w:num w:numId="28" w16cid:durableId="2070574283">
    <w:abstractNumId w:val="23"/>
  </w:num>
  <w:num w:numId="29" w16cid:durableId="810251686">
    <w:abstractNumId w:val="6"/>
  </w:num>
  <w:num w:numId="30" w16cid:durableId="952438746">
    <w:abstractNumId w:val="1"/>
  </w:num>
  <w:num w:numId="31" w16cid:durableId="217713429">
    <w:abstractNumId w:val="11"/>
  </w:num>
  <w:num w:numId="32" w16cid:durableId="203877190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80522901">
    <w:abstractNumId w:val="28"/>
  </w:num>
  <w:num w:numId="34" w16cid:durableId="103811961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D57"/>
    <w:rsid w:val="00001FE1"/>
    <w:rsid w:val="00006384"/>
    <w:rsid w:val="00006A11"/>
    <w:rsid w:val="00017556"/>
    <w:rsid w:val="00027099"/>
    <w:rsid w:val="00032DAB"/>
    <w:rsid w:val="00041189"/>
    <w:rsid w:val="000415DE"/>
    <w:rsid w:val="00043DB9"/>
    <w:rsid w:val="000458CE"/>
    <w:rsid w:val="0004729D"/>
    <w:rsid w:val="00050255"/>
    <w:rsid w:val="00050D48"/>
    <w:rsid w:val="00053D42"/>
    <w:rsid w:val="00055AEB"/>
    <w:rsid w:val="00057048"/>
    <w:rsid w:val="000628E6"/>
    <w:rsid w:val="00070CEA"/>
    <w:rsid w:val="00070E0C"/>
    <w:rsid w:val="00072637"/>
    <w:rsid w:val="00073DE4"/>
    <w:rsid w:val="00073E3B"/>
    <w:rsid w:val="0009025F"/>
    <w:rsid w:val="00092B21"/>
    <w:rsid w:val="00095FBB"/>
    <w:rsid w:val="0009720E"/>
    <w:rsid w:val="000A03D0"/>
    <w:rsid w:val="000A4C02"/>
    <w:rsid w:val="000A7066"/>
    <w:rsid w:val="000B0AC4"/>
    <w:rsid w:val="000B2C52"/>
    <w:rsid w:val="000B2D0D"/>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45D1B"/>
    <w:rsid w:val="001568BE"/>
    <w:rsid w:val="001576EC"/>
    <w:rsid w:val="001649A6"/>
    <w:rsid w:val="00167F31"/>
    <w:rsid w:val="00170DB6"/>
    <w:rsid w:val="001744E9"/>
    <w:rsid w:val="00193CCA"/>
    <w:rsid w:val="001949D1"/>
    <w:rsid w:val="001952B0"/>
    <w:rsid w:val="001A3279"/>
    <w:rsid w:val="001A47C9"/>
    <w:rsid w:val="001C0079"/>
    <w:rsid w:val="001C7CDD"/>
    <w:rsid w:val="001D34E8"/>
    <w:rsid w:val="001D564A"/>
    <w:rsid w:val="001E2FEE"/>
    <w:rsid w:val="001E5ED5"/>
    <w:rsid w:val="001E69C6"/>
    <w:rsid w:val="001F0D15"/>
    <w:rsid w:val="001F5BE0"/>
    <w:rsid w:val="00201477"/>
    <w:rsid w:val="00205AE4"/>
    <w:rsid w:val="002151BA"/>
    <w:rsid w:val="002415BB"/>
    <w:rsid w:val="00242267"/>
    <w:rsid w:val="00242472"/>
    <w:rsid w:val="0024351A"/>
    <w:rsid w:val="002458CB"/>
    <w:rsid w:val="00251A6A"/>
    <w:rsid w:val="002529AD"/>
    <w:rsid w:val="00256D69"/>
    <w:rsid w:val="002644F8"/>
    <w:rsid w:val="00272E14"/>
    <w:rsid w:val="00286335"/>
    <w:rsid w:val="00287419"/>
    <w:rsid w:val="0029063D"/>
    <w:rsid w:val="002A007E"/>
    <w:rsid w:val="002A2C06"/>
    <w:rsid w:val="002A3C87"/>
    <w:rsid w:val="002B11E0"/>
    <w:rsid w:val="002B6BDC"/>
    <w:rsid w:val="002B71D3"/>
    <w:rsid w:val="002C64E3"/>
    <w:rsid w:val="002D112C"/>
    <w:rsid w:val="002D2F0E"/>
    <w:rsid w:val="002D3D67"/>
    <w:rsid w:val="002E0EBF"/>
    <w:rsid w:val="002E4EA3"/>
    <w:rsid w:val="00301AAB"/>
    <w:rsid w:val="003050F3"/>
    <w:rsid w:val="003147A3"/>
    <w:rsid w:val="0032203D"/>
    <w:rsid w:val="00323381"/>
    <w:rsid w:val="003245CA"/>
    <w:rsid w:val="00327BCE"/>
    <w:rsid w:val="00327C5B"/>
    <w:rsid w:val="00334DB2"/>
    <w:rsid w:val="0033622C"/>
    <w:rsid w:val="00341823"/>
    <w:rsid w:val="00341A37"/>
    <w:rsid w:val="00344816"/>
    <w:rsid w:val="003450B2"/>
    <w:rsid w:val="00353E55"/>
    <w:rsid w:val="00354046"/>
    <w:rsid w:val="00357FAA"/>
    <w:rsid w:val="0036054E"/>
    <w:rsid w:val="00364BEF"/>
    <w:rsid w:val="00367502"/>
    <w:rsid w:val="00370AE3"/>
    <w:rsid w:val="003770D2"/>
    <w:rsid w:val="0038731B"/>
    <w:rsid w:val="003918B5"/>
    <w:rsid w:val="003A6F97"/>
    <w:rsid w:val="003A7FA0"/>
    <w:rsid w:val="003B1F00"/>
    <w:rsid w:val="003B34C1"/>
    <w:rsid w:val="003B35A4"/>
    <w:rsid w:val="003C378C"/>
    <w:rsid w:val="003D11EA"/>
    <w:rsid w:val="003D1548"/>
    <w:rsid w:val="003D3102"/>
    <w:rsid w:val="003D62D7"/>
    <w:rsid w:val="003E0752"/>
    <w:rsid w:val="003E226A"/>
    <w:rsid w:val="003E2F59"/>
    <w:rsid w:val="003F0E91"/>
    <w:rsid w:val="003F4F90"/>
    <w:rsid w:val="003F6684"/>
    <w:rsid w:val="003F6BE0"/>
    <w:rsid w:val="004060ED"/>
    <w:rsid w:val="00407275"/>
    <w:rsid w:val="004102A8"/>
    <w:rsid w:val="0041260C"/>
    <w:rsid w:val="00416F51"/>
    <w:rsid w:val="0043147D"/>
    <w:rsid w:val="004422B3"/>
    <w:rsid w:val="004501A3"/>
    <w:rsid w:val="00455B8A"/>
    <w:rsid w:val="00465F44"/>
    <w:rsid w:val="00480F05"/>
    <w:rsid w:val="0048385D"/>
    <w:rsid w:val="004923C5"/>
    <w:rsid w:val="004943E4"/>
    <w:rsid w:val="00495AFA"/>
    <w:rsid w:val="004A2A78"/>
    <w:rsid w:val="004B273C"/>
    <w:rsid w:val="004C17B5"/>
    <w:rsid w:val="004C1CC7"/>
    <w:rsid w:val="004C26CD"/>
    <w:rsid w:val="004C52CD"/>
    <w:rsid w:val="004D00FF"/>
    <w:rsid w:val="004D3C1E"/>
    <w:rsid w:val="004E2722"/>
    <w:rsid w:val="004E651D"/>
    <w:rsid w:val="004F4E84"/>
    <w:rsid w:val="004F56A6"/>
    <w:rsid w:val="004F7D9A"/>
    <w:rsid w:val="005028ED"/>
    <w:rsid w:val="00503339"/>
    <w:rsid w:val="00503E4C"/>
    <w:rsid w:val="00510990"/>
    <w:rsid w:val="00514EE5"/>
    <w:rsid w:val="00522B86"/>
    <w:rsid w:val="0052502B"/>
    <w:rsid w:val="00533064"/>
    <w:rsid w:val="00541391"/>
    <w:rsid w:val="0054275A"/>
    <w:rsid w:val="005436B3"/>
    <w:rsid w:val="0054438F"/>
    <w:rsid w:val="00546A4B"/>
    <w:rsid w:val="0055224E"/>
    <w:rsid w:val="00566E99"/>
    <w:rsid w:val="00576777"/>
    <w:rsid w:val="0058625E"/>
    <w:rsid w:val="0059210B"/>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5F7515"/>
    <w:rsid w:val="00601B39"/>
    <w:rsid w:val="00604AC4"/>
    <w:rsid w:val="0061131E"/>
    <w:rsid w:val="0061141E"/>
    <w:rsid w:val="006134BF"/>
    <w:rsid w:val="0061626D"/>
    <w:rsid w:val="00622927"/>
    <w:rsid w:val="0063057C"/>
    <w:rsid w:val="00630F7B"/>
    <w:rsid w:val="00631B5E"/>
    <w:rsid w:val="00634D14"/>
    <w:rsid w:val="00634DA4"/>
    <w:rsid w:val="00634F07"/>
    <w:rsid w:val="00641655"/>
    <w:rsid w:val="006422F4"/>
    <w:rsid w:val="006445E5"/>
    <w:rsid w:val="00645141"/>
    <w:rsid w:val="006454F6"/>
    <w:rsid w:val="00646201"/>
    <w:rsid w:val="00647AFB"/>
    <w:rsid w:val="00650125"/>
    <w:rsid w:val="006504DE"/>
    <w:rsid w:val="00650BD7"/>
    <w:rsid w:val="00664419"/>
    <w:rsid w:val="00664BDD"/>
    <w:rsid w:val="0066683F"/>
    <w:rsid w:val="00675A4C"/>
    <w:rsid w:val="00680316"/>
    <w:rsid w:val="0068330D"/>
    <w:rsid w:val="00684621"/>
    <w:rsid w:val="0068626E"/>
    <w:rsid w:val="00686649"/>
    <w:rsid w:val="00696C21"/>
    <w:rsid w:val="006A03FD"/>
    <w:rsid w:val="006A0C65"/>
    <w:rsid w:val="006A4078"/>
    <w:rsid w:val="006B1918"/>
    <w:rsid w:val="006C68F5"/>
    <w:rsid w:val="006E2D60"/>
    <w:rsid w:val="006E5E5F"/>
    <w:rsid w:val="00700816"/>
    <w:rsid w:val="00700F45"/>
    <w:rsid w:val="0070415C"/>
    <w:rsid w:val="00704752"/>
    <w:rsid w:val="00711409"/>
    <w:rsid w:val="00713E4D"/>
    <w:rsid w:val="0072653D"/>
    <w:rsid w:val="00735E50"/>
    <w:rsid w:val="00752E1C"/>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E396F"/>
    <w:rsid w:val="007F1F46"/>
    <w:rsid w:val="007F4B78"/>
    <w:rsid w:val="008007F7"/>
    <w:rsid w:val="00802D13"/>
    <w:rsid w:val="00803821"/>
    <w:rsid w:val="00805C1A"/>
    <w:rsid w:val="0083113F"/>
    <w:rsid w:val="00831232"/>
    <w:rsid w:val="00834D02"/>
    <w:rsid w:val="0083539C"/>
    <w:rsid w:val="00840B6C"/>
    <w:rsid w:val="00845050"/>
    <w:rsid w:val="00857CD1"/>
    <w:rsid w:val="0086401F"/>
    <w:rsid w:val="0086407E"/>
    <w:rsid w:val="00864858"/>
    <w:rsid w:val="0086507F"/>
    <w:rsid w:val="00867089"/>
    <w:rsid w:val="00875288"/>
    <w:rsid w:val="00876770"/>
    <w:rsid w:val="00880948"/>
    <w:rsid w:val="008810F8"/>
    <w:rsid w:val="00884B42"/>
    <w:rsid w:val="00886E5F"/>
    <w:rsid w:val="00893853"/>
    <w:rsid w:val="00895C2B"/>
    <w:rsid w:val="008B2835"/>
    <w:rsid w:val="008B286B"/>
    <w:rsid w:val="008C1CCC"/>
    <w:rsid w:val="008C460E"/>
    <w:rsid w:val="008D1323"/>
    <w:rsid w:val="008D440F"/>
    <w:rsid w:val="008D77C9"/>
    <w:rsid w:val="008E1A87"/>
    <w:rsid w:val="008F1E09"/>
    <w:rsid w:val="00903297"/>
    <w:rsid w:val="009073AF"/>
    <w:rsid w:val="00910EDC"/>
    <w:rsid w:val="00917227"/>
    <w:rsid w:val="009264A3"/>
    <w:rsid w:val="00927661"/>
    <w:rsid w:val="00927CF8"/>
    <w:rsid w:val="00931E7F"/>
    <w:rsid w:val="0093339B"/>
    <w:rsid w:val="00935519"/>
    <w:rsid w:val="00935802"/>
    <w:rsid w:val="0094402B"/>
    <w:rsid w:val="00952500"/>
    <w:rsid w:val="00952E4A"/>
    <w:rsid w:val="00953F6B"/>
    <w:rsid w:val="009552FE"/>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5347"/>
    <w:rsid w:val="00A25B7F"/>
    <w:rsid w:val="00A30C71"/>
    <w:rsid w:val="00A35F5F"/>
    <w:rsid w:val="00A36DFB"/>
    <w:rsid w:val="00A431E1"/>
    <w:rsid w:val="00A47DFE"/>
    <w:rsid w:val="00A54611"/>
    <w:rsid w:val="00A5694F"/>
    <w:rsid w:val="00A575C7"/>
    <w:rsid w:val="00A64EFC"/>
    <w:rsid w:val="00A6567D"/>
    <w:rsid w:val="00A76002"/>
    <w:rsid w:val="00A80917"/>
    <w:rsid w:val="00A85221"/>
    <w:rsid w:val="00A90837"/>
    <w:rsid w:val="00A918A2"/>
    <w:rsid w:val="00A91AD6"/>
    <w:rsid w:val="00AA12EE"/>
    <w:rsid w:val="00AB07CD"/>
    <w:rsid w:val="00AB1520"/>
    <w:rsid w:val="00AB35C8"/>
    <w:rsid w:val="00AB51F7"/>
    <w:rsid w:val="00AC1C05"/>
    <w:rsid w:val="00AC5476"/>
    <w:rsid w:val="00AC6D5B"/>
    <w:rsid w:val="00AE0BA9"/>
    <w:rsid w:val="00AE1752"/>
    <w:rsid w:val="00B0274C"/>
    <w:rsid w:val="00B02961"/>
    <w:rsid w:val="00B1090A"/>
    <w:rsid w:val="00B1313E"/>
    <w:rsid w:val="00B177A0"/>
    <w:rsid w:val="00B338DA"/>
    <w:rsid w:val="00B4122C"/>
    <w:rsid w:val="00B418AC"/>
    <w:rsid w:val="00B447E7"/>
    <w:rsid w:val="00B45DA8"/>
    <w:rsid w:val="00B46A70"/>
    <w:rsid w:val="00B4785A"/>
    <w:rsid w:val="00B553C7"/>
    <w:rsid w:val="00B66CD7"/>
    <w:rsid w:val="00B66D4A"/>
    <w:rsid w:val="00B81075"/>
    <w:rsid w:val="00B814D7"/>
    <w:rsid w:val="00B839FF"/>
    <w:rsid w:val="00B843A7"/>
    <w:rsid w:val="00BA67CE"/>
    <w:rsid w:val="00BB26E4"/>
    <w:rsid w:val="00BB53A1"/>
    <w:rsid w:val="00BC6EA0"/>
    <w:rsid w:val="00BD5423"/>
    <w:rsid w:val="00BF0AE6"/>
    <w:rsid w:val="00BF1DAB"/>
    <w:rsid w:val="00BF305D"/>
    <w:rsid w:val="00C076F1"/>
    <w:rsid w:val="00C07B3E"/>
    <w:rsid w:val="00C102BA"/>
    <w:rsid w:val="00C11900"/>
    <w:rsid w:val="00C220D1"/>
    <w:rsid w:val="00C4385C"/>
    <w:rsid w:val="00C459AB"/>
    <w:rsid w:val="00C47DF9"/>
    <w:rsid w:val="00C54E2A"/>
    <w:rsid w:val="00C56921"/>
    <w:rsid w:val="00C56DBF"/>
    <w:rsid w:val="00C57FE2"/>
    <w:rsid w:val="00C6158D"/>
    <w:rsid w:val="00C74CAB"/>
    <w:rsid w:val="00C768A1"/>
    <w:rsid w:val="00C77C0B"/>
    <w:rsid w:val="00C80177"/>
    <w:rsid w:val="00C81D57"/>
    <w:rsid w:val="00C8276B"/>
    <w:rsid w:val="00C84348"/>
    <w:rsid w:val="00C84F29"/>
    <w:rsid w:val="00C85262"/>
    <w:rsid w:val="00C94830"/>
    <w:rsid w:val="00C94D71"/>
    <w:rsid w:val="00C95A07"/>
    <w:rsid w:val="00CB17D0"/>
    <w:rsid w:val="00CC0ED9"/>
    <w:rsid w:val="00CC18CF"/>
    <w:rsid w:val="00CD1B6F"/>
    <w:rsid w:val="00CF39F6"/>
    <w:rsid w:val="00D0772B"/>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C7289"/>
    <w:rsid w:val="00DC767D"/>
    <w:rsid w:val="00DD0225"/>
    <w:rsid w:val="00DD54B0"/>
    <w:rsid w:val="00DD7DED"/>
    <w:rsid w:val="00DF6E13"/>
    <w:rsid w:val="00E0255D"/>
    <w:rsid w:val="00E034CD"/>
    <w:rsid w:val="00E03DFB"/>
    <w:rsid w:val="00E05920"/>
    <w:rsid w:val="00E067E3"/>
    <w:rsid w:val="00E13693"/>
    <w:rsid w:val="00E16DB4"/>
    <w:rsid w:val="00E30C9B"/>
    <w:rsid w:val="00E31800"/>
    <w:rsid w:val="00E3590D"/>
    <w:rsid w:val="00E455C9"/>
    <w:rsid w:val="00E473A0"/>
    <w:rsid w:val="00E476E7"/>
    <w:rsid w:val="00E51F9F"/>
    <w:rsid w:val="00E51FD6"/>
    <w:rsid w:val="00E543AC"/>
    <w:rsid w:val="00E62465"/>
    <w:rsid w:val="00E639E7"/>
    <w:rsid w:val="00E650E1"/>
    <w:rsid w:val="00E70432"/>
    <w:rsid w:val="00E70CB2"/>
    <w:rsid w:val="00E86101"/>
    <w:rsid w:val="00E95C82"/>
    <w:rsid w:val="00EA206E"/>
    <w:rsid w:val="00EB1C7D"/>
    <w:rsid w:val="00EB5DD1"/>
    <w:rsid w:val="00ED3929"/>
    <w:rsid w:val="00ED41E4"/>
    <w:rsid w:val="00ED6644"/>
    <w:rsid w:val="00EE36C5"/>
    <w:rsid w:val="00EF1163"/>
    <w:rsid w:val="00EF1A98"/>
    <w:rsid w:val="00EF3D5A"/>
    <w:rsid w:val="00F10A15"/>
    <w:rsid w:val="00F15138"/>
    <w:rsid w:val="00F21080"/>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941EB"/>
    <w:rsid w:val="00FA5BD7"/>
    <w:rsid w:val="00FB2AB3"/>
    <w:rsid w:val="00FB319C"/>
    <w:rsid w:val="00FB360B"/>
    <w:rsid w:val="00FB5591"/>
    <w:rsid w:val="00FB732C"/>
    <w:rsid w:val="00FC4703"/>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link w:val="NoSpacingChar"/>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UnresolvedMention1">
    <w:name w:val="Unresolved Mention1"/>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FollowedHyperlink">
    <w:name w:val="FollowedHyperlink"/>
    <w:basedOn w:val="DefaultParagraphFont"/>
    <w:uiPriority w:val="99"/>
    <w:semiHidden/>
    <w:unhideWhenUsed/>
    <w:rsid w:val="00510990"/>
    <w:rPr>
      <w:color w:val="800080" w:themeColor="followedHyperlink"/>
      <w:u w:val="single"/>
    </w:rPr>
  </w:style>
  <w:style w:type="character" w:customStyle="1" w:styleId="NoSpacingChar">
    <w:name w:val="No Spacing Char"/>
    <w:link w:val="NoSpacing"/>
    <w:uiPriority w:val="1"/>
    <w:rsid w:val="006A0C65"/>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t.ro/wp-content/uploads/sites/3/2026/01/Regulament-UVT_Utilizarea-AI-in-educatie.pdf"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F24CC-7392-4188-9FD6-C0CE1F656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1747</Words>
  <Characters>11291</Characters>
  <Application>Microsoft Office Word</Application>
  <DocSecurity>0</DocSecurity>
  <Lines>490</Lines>
  <Paragraphs>303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12735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Lenovo3</dc:creator>
  <cp:lastModifiedBy>Andreea Bogdan</cp:lastModifiedBy>
  <cp:revision>13</cp:revision>
  <cp:lastPrinted>2017-11-08T12:05:00Z</cp:lastPrinted>
  <dcterms:created xsi:type="dcterms:W3CDTF">2026-02-05T10:00:00Z</dcterms:created>
  <dcterms:modified xsi:type="dcterms:W3CDTF">2026-02-09T13:15:00Z</dcterms:modified>
</cp:coreProperties>
</file>